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BBF" w:rsidRDefault="000A1BBF" w:rsidP="00F342B1">
      <w:pPr>
        <w:pStyle w:val="Sansinterligne"/>
        <w:rPr>
          <w:sz w:val="24"/>
        </w:rPr>
      </w:pPr>
    </w:p>
    <w:p w:rsidR="000A1BBF" w:rsidRDefault="000A1BBF" w:rsidP="00F342B1">
      <w:pPr>
        <w:pStyle w:val="Sansinterligne"/>
        <w:rPr>
          <w:sz w:val="24"/>
        </w:rPr>
      </w:pPr>
    </w:p>
    <w:p w:rsidR="000A1BBF" w:rsidRDefault="000A1BBF" w:rsidP="00F342B1">
      <w:pPr>
        <w:pStyle w:val="Sansinterligne"/>
        <w:rPr>
          <w:sz w:val="24"/>
        </w:rPr>
      </w:pPr>
    </w:p>
    <w:p w:rsidR="000A1BBF" w:rsidRPr="000A1BBF" w:rsidRDefault="000A1BBF" w:rsidP="00F342B1">
      <w:pPr>
        <w:pStyle w:val="Sansinterligne"/>
        <w:rPr>
          <w:rFonts w:ascii="Arial" w:hAnsi="Arial" w:cs="Arial"/>
          <w:sz w:val="20"/>
          <w:szCs w:val="20"/>
        </w:rPr>
      </w:pPr>
    </w:p>
    <w:p w:rsidR="000A1BBF" w:rsidRPr="000A1BBF" w:rsidRDefault="000A1BBF" w:rsidP="000A1BBF">
      <w:pPr>
        <w:pStyle w:val="Sansinterligne"/>
        <w:jc w:val="center"/>
        <w:rPr>
          <w:rFonts w:ascii="Arial" w:hAnsi="Arial" w:cs="Arial"/>
          <w:b/>
          <w:sz w:val="20"/>
          <w:szCs w:val="20"/>
        </w:rPr>
      </w:pPr>
      <w:r w:rsidRPr="007C5FBC">
        <w:rPr>
          <w:rFonts w:ascii="Arial" w:hAnsi="Arial" w:cs="Arial"/>
          <w:b/>
          <w:sz w:val="20"/>
          <w:szCs w:val="20"/>
        </w:rPr>
        <w:t>COLLECTIVITE</w:t>
      </w:r>
    </w:p>
    <w:p w:rsidR="000A1BBF" w:rsidRPr="000A1BBF" w:rsidRDefault="000A1BBF" w:rsidP="000A1BBF">
      <w:pPr>
        <w:pStyle w:val="Sansinterligne"/>
        <w:jc w:val="center"/>
        <w:rPr>
          <w:rFonts w:ascii="Arial" w:hAnsi="Arial" w:cs="Arial"/>
          <w:sz w:val="20"/>
          <w:szCs w:val="20"/>
        </w:rPr>
      </w:pPr>
    </w:p>
    <w:p w:rsidR="000A1BBF" w:rsidRDefault="000A1BBF" w:rsidP="000A1BBF">
      <w:pPr>
        <w:pStyle w:val="Sansinterligne"/>
        <w:jc w:val="center"/>
        <w:rPr>
          <w:rFonts w:ascii="Arial" w:eastAsia="Times New Roman" w:hAnsi="Arial" w:cs="Arial"/>
          <w:b/>
          <w:bCs/>
          <w:sz w:val="20"/>
          <w:szCs w:val="20"/>
          <w:lang w:eastAsia="fr-FR"/>
        </w:rPr>
      </w:pPr>
      <w:r w:rsidRPr="000A1BBF">
        <w:rPr>
          <w:rFonts w:ascii="Arial" w:eastAsia="Times New Roman" w:hAnsi="Arial" w:cs="Arial"/>
          <w:b/>
          <w:bCs/>
          <w:sz w:val="20"/>
          <w:szCs w:val="20"/>
          <w:lang w:eastAsia="fr-FR"/>
        </w:rPr>
        <w:t>ARRETE</w:t>
      </w:r>
      <w:r w:rsidRPr="000A1BBF">
        <w:rPr>
          <w:rFonts w:ascii="Arial" w:hAnsi="Arial" w:cs="Arial"/>
          <w:sz w:val="20"/>
          <w:szCs w:val="20"/>
        </w:rPr>
        <w:t xml:space="preserve"> </w:t>
      </w:r>
      <w:r w:rsidRPr="000A1BBF">
        <w:rPr>
          <w:rFonts w:ascii="Arial" w:eastAsia="Times New Roman" w:hAnsi="Arial" w:cs="Arial"/>
          <w:b/>
          <w:bCs/>
          <w:sz w:val="20"/>
          <w:szCs w:val="20"/>
          <w:lang w:eastAsia="fr-FR"/>
        </w:rPr>
        <w:t>DE MISE EN CONGE SUPPLEMENTAIRE DE NAISSANCE</w:t>
      </w:r>
    </w:p>
    <w:p w:rsidR="000A1BBF" w:rsidRDefault="000A1BBF" w:rsidP="000A1BBF">
      <w:pPr>
        <w:pStyle w:val="Sansinterligne"/>
        <w:jc w:val="center"/>
        <w:rPr>
          <w:rFonts w:ascii="Arial" w:hAnsi="Arial" w:cs="Arial"/>
          <w:sz w:val="20"/>
          <w:szCs w:val="20"/>
        </w:rPr>
      </w:pPr>
    </w:p>
    <w:p w:rsidR="000A1BBF" w:rsidRPr="000A1BBF" w:rsidRDefault="000A1BBF" w:rsidP="000A1BBF">
      <w:pPr>
        <w:pStyle w:val="Sansinterligne"/>
        <w:jc w:val="center"/>
        <w:rPr>
          <w:rFonts w:ascii="Arial" w:hAnsi="Arial" w:cs="Arial"/>
          <w:sz w:val="20"/>
          <w:szCs w:val="20"/>
        </w:rPr>
      </w:pPr>
      <w:r w:rsidRPr="007C5FBC">
        <w:rPr>
          <w:rFonts w:ascii="Arial" w:hAnsi="Arial" w:cs="Arial"/>
          <w:sz w:val="20"/>
          <w:szCs w:val="20"/>
        </w:rPr>
        <w:t>Mme/M…..</w:t>
      </w:r>
    </w:p>
    <w:p w:rsidR="000A3E2E" w:rsidRPr="000A1BBF" w:rsidRDefault="000A3E2E">
      <w:pPr>
        <w:jc w:val="both"/>
        <w:rPr>
          <w:rFonts w:ascii="Arial" w:hAnsi="Arial" w:cs="Arial"/>
        </w:rPr>
      </w:pPr>
    </w:p>
    <w:p w:rsidR="000A3E2E" w:rsidRPr="000A1BBF" w:rsidRDefault="000A3E2E">
      <w:pPr>
        <w:jc w:val="both"/>
        <w:rPr>
          <w:rFonts w:ascii="Arial" w:hAnsi="Arial" w:cs="Arial"/>
        </w:rPr>
      </w:pPr>
    </w:p>
    <w:p w:rsidR="005C18B1" w:rsidRPr="007C5FBC" w:rsidRDefault="000A3E2E">
      <w:pPr>
        <w:jc w:val="both"/>
        <w:rPr>
          <w:rFonts w:ascii="Arial" w:hAnsi="Arial" w:cs="Arial"/>
          <w:b/>
          <w:bCs/>
          <w:i/>
          <w:color w:val="4472C4" w:themeColor="accent1"/>
        </w:rPr>
      </w:pPr>
      <w:r w:rsidRPr="007C5FBC">
        <w:rPr>
          <w:rFonts w:ascii="Arial" w:hAnsi="Arial" w:cs="Arial"/>
          <w:b/>
          <w:bCs/>
          <w:i/>
          <w:color w:val="4472C4" w:themeColor="accent1"/>
        </w:rPr>
        <w:t>Le Maire</w:t>
      </w:r>
      <w:r w:rsidR="005C18B1" w:rsidRPr="007C5FBC">
        <w:rPr>
          <w:rFonts w:ascii="Arial" w:hAnsi="Arial" w:cs="Arial"/>
          <w:b/>
          <w:bCs/>
          <w:i/>
          <w:color w:val="4472C4" w:themeColor="accent1"/>
        </w:rPr>
        <w:t xml:space="preserve">/Président, </w:t>
      </w:r>
    </w:p>
    <w:p w:rsidR="005C18B1" w:rsidRDefault="005C18B1">
      <w:pPr>
        <w:jc w:val="both"/>
        <w:rPr>
          <w:rFonts w:ascii="Arial" w:hAnsi="Arial" w:cs="Arial"/>
          <w:b/>
          <w:bCs/>
        </w:rPr>
      </w:pPr>
    </w:p>
    <w:p w:rsidR="00A1066E" w:rsidRPr="000A1BBF" w:rsidRDefault="00A1066E" w:rsidP="00A1066E">
      <w:pPr>
        <w:jc w:val="both"/>
        <w:rPr>
          <w:rFonts w:ascii="Arial" w:hAnsi="Arial" w:cs="Arial"/>
        </w:rPr>
      </w:pPr>
    </w:p>
    <w:p w:rsidR="00301F36" w:rsidRDefault="00301F36" w:rsidP="00F342B1">
      <w:pPr>
        <w:ind w:left="708" w:hanging="708"/>
        <w:jc w:val="both"/>
        <w:rPr>
          <w:rFonts w:ascii="Arial" w:hAnsi="Arial" w:cs="Arial"/>
        </w:rPr>
      </w:pPr>
      <w:r w:rsidRPr="000A1BBF">
        <w:rPr>
          <w:rFonts w:ascii="Arial" w:hAnsi="Arial" w:cs="Arial"/>
        </w:rPr>
        <w:t>V</w:t>
      </w:r>
      <w:r w:rsidR="00A1066E" w:rsidRPr="000A1BBF">
        <w:rPr>
          <w:rFonts w:ascii="Arial" w:hAnsi="Arial" w:cs="Arial"/>
        </w:rPr>
        <w:t>u</w:t>
      </w:r>
      <w:r w:rsidR="005C18B1">
        <w:rPr>
          <w:rFonts w:ascii="Arial" w:hAnsi="Arial" w:cs="Arial"/>
        </w:rPr>
        <w:t xml:space="preserve"> </w:t>
      </w:r>
      <w:r w:rsidRPr="000A1BBF">
        <w:rPr>
          <w:rFonts w:ascii="Arial" w:hAnsi="Arial" w:cs="Arial"/>
        </w:rPr>
        <w:t xml:space="preserve">le </w:t>
      </w:r>
      <w:r w:rsidR="00F342B1" w:rsidRPr="000A1BBF">
        <w:rPr>
          <w:rFonts w:ascii="Arial" w:hAnsi="Arial" w:cs="Arial"/>
        </w:rPr>
        <w:t>C</w:t>
      </w:r>
      <w:r w:rsidRPr="000A1BBF">
        <w:rPr>
          <w:rFonts w:ascii="Arial" w:hAnsi="Arial" w:cs="Arial"/>
        </w:rPr>
        <w:t>ode général de la fonction publique</w:t>
      </w:r>
      <w:r w:rsidR="00A1066E" w:rsidRPr="000A1BBF">
        <w:rPr>
          <w:rFonts w:ascii="Arial" w:hAnsi="Arial" w:cs="Arial"/>
        </w:rPr>
        <w:t>, notamment les articles L.631-1</w:t>
      </w:r>
      <w:r w:rsidR="00F342B1" w:rsidRPr="000A1BBF">
        <w:rPr>
          <w:rFonts w:ascii="Arial" w:hAnsi="Arial" w:cs="Arial"/>
        </w:rPr>
        <w:t xml:space="preserve"> et suivants ;</w:t>
      </w:r>
      <w:r w:rsidR="00A1066E" w:rsidRPr="000A1BBF">
        <w:rPr>
          <w:rFonts w:ascii="Arial" w:hAnsi="Arial" w:cs="Arial"/>
        </w:rPr>
        <w:t xml:space="preserve"> </w:t>
      </w:r>
    </w:p>
    <w:p w:rsidR="005C18B1" w:rsidRDefault="005C18B1" w:rsidP="00F342B1">
      <w:pPr>
        <w:ind w:left="708" w:hanging="708"/>
        <w:jc w:val="both"/>
        <w:rPr>
          <w:rFonts w:ascii="Arial" w:hAnsi="Arial" w:cs="Arial"/>
        </w:rPr>
      </w:pPr>
    </w:p>
    <w:p w:rsidR="005C18B1" w:rsidRDefault="005C18B1" w:rsidP="00F342B1">
      <w:pPr>
        <w:ind w:left="708" w:hanging="708"/>
        <w:jc w:val="both"/>
        <w:rPr>
          <w:rFonts w:ascii="Arial" w:hAnsi="Arial" w:cs="Arial"/>
        </w:rPr>
      </w:pPr>
      <w:r w:rsidRPr="00F767D4">
        <w:rPr>
          <w:rFonts w:ascii="Arial" w:hAnsi="Arial" w:cs="Arial"/>
          <w:i/>
          <w:color w:val="4472C4"/>
        </w:rPr>
        <w:t>(Pour un agent Ircantec)</w:t>
      </w:r>
      <w:r w:rsidRPr="005C18B1">
        <w:rPr>
          <w:rFonts w:ascii="Arial" w:hAnsi="Arial" w:cs="Arial"/>
        </w:rPr>
        <w:t xml:space="preserve"> Vu le code de la sécurité sociale,</w:t>
      </w:r>
    </w:p>
    <w:p w:rsidR="005C18B1" w:rsidRDefault="005C18B1" w:rsidP="00F342B1">
      <w:pPr>
        <w:ind w:left="708" w:hanging="708"/>
        <w:jc w:val="both"/>
        <w:rPr>
          <w:rFonts w:ascii="Arial" w:hAnsi="Arial" w:cs="Arial"/>
        </w:rPr>
      </w:pPr>
    </w:p>
    <w:p w:rsidR="005C18B1" w:rsidRDefault="005C18B1" w:rsidP="005C18B1">
      <w:pPr>
        <w:jc w:val="both"/>
        <w:rPr>
          <w:rFonts w:ascii="Arial" w:hAnsi="Arial" w:cs="Arial"/>
        </w:rPr>
      </w:pPr>
      <w:r w:rsidRPr="00F767D4">
        <w:rPr>
          <w:rFonts w:ascii="Arial" w:hAnsi="Arial" w:cs="Arial"/>
          <w:i/>
          <w:color w:val="4472C4"/>
        </w:rPr>
        <w:t>(Pour un agent contractuel)</w:t>
      </w:r>
      <w:r>
        <w:rPr>
          <w:rFonts w:ascii="Arial" w:hAnsi="Arial" w:cs="Arial"/>
        </w:rPr>
        <w:t xml:space="preserve"> </w:t>
      </w:r>
      <w:r w:rsidRPr="000A1BBF">
        <w:rPr>
          <w:rFonts w:ascii="Arial" w:hAnsi="Arial" w:cs="Arial"/>
        </w:rPr>
        <w:t>Vu</w:t>
      </w:r>
      <w:r w:rsidRPr="000A1BBF">
        <w:rPr>
          <w:rFonts w:ascii="Arial" w:hAnsi="Arial" w:cs="Arial"/>
        </w:rPr>
        <w:tab/>
        <w:t>le décret n°88-145 du 15 février 1988 relatif aux agents contractuels de la</w:t>
      </w:r>
      <w:r>
        <w:rPr>
          <w:rFonts w:ascii="Arial" w:hAnsi="Arial" w:cs="Arial"/>
        </w:rPr>
        <w:t xml:space="preserve"> </w:t>
      </w:r>
      <w:r w:rsidRPr="000A1BBF">
        <w:rPr>
          <w:rFonts w:ascii="Arial" w:hAnsi="Arial" w:cs="Arial"/>
        </w:rPr>
        <w:t>Fonction Publique Territoriale (</w:t>
      </w:r>
      <w:r w:rsidRPr="000A1BBF">
        <w:rPr>
          <w:rFonts w:ascii="Arial" w:hAnsi="Arial" w:cs="Arial"/>
          <w:i/>
          <w:iCs/>
        </w:rPr>
        <w:t>pour les agents contractuels</w:t>
      </w:r>
      <w:r w:rsidRPr="000A1BBF">
        <w:rPr>
          <w:rFonts w:ascii="Arial" w:hAnsi="Arial" w:cs="Arial"/>
        </w:rPr>
        <w:t>) ;</w:t>
      </w:r>
    </w:p>
    <w:p w:rsidR="005C18B1" w:rsidRDefault="005C18B1" w:rsidP="005C18B1">
      <w:pPr>
        <w:jc w:val="both"/>
        <w:rPr>
          <w:rFonts w:ascii="Arial" w:hAnsi="Arial" w:cs="Arial"/>
        </w:rPr>
      </w:pPr>
    </w:p>
    <w:p w:rsidR="00A1066E" w:rsidRPr="000A1BBF" w:rsidRDefault="005C18B1" w:rsidP="00A1066E">
      <w:pPr>
        <w:jc w:val="both"/>
        <w:rPr>
          <w:rFonts w:ascii="Arial" w:hAnsi="Arial" w:cs="Arial"/>
        </w:rPr>
      </w:pPr>
      <w:r w:rsidRPr="00F767D4">
        <w:rPr>
          <w:rFonts w:ascii="Arial" w:hAnsi="Arial" w:cs="Arial"/>
          <w:i/>
          <w:color w:val="4472C4"/>
        </w:rPr>
        <w:t>(Pour un agent à temps non complet)</w:t>
      </w:r>
      <w:r>
        <w:rPr>
          <w:rFonts w:ascii="Arial" w:hAnsi="Arial" w:cs="Arial"/>
        </w:rPr>
        <w:t xml:space="preserve"> </w:t>
      </w:r>
      <w:r w:rsidR="00A1066E" w:rsidRPr="000A1BBF">
        <w:rPr>
          <w:rFonts w:ascii="Arial" w:hAnsi="Arial" w:cs="Arial"/>
        </w:rPr>
        <w:t>Vu</w:t>
      </w:r>
      <w:r>
        <w:rPr>
          <w:rFonts w:ascii="Arial" w:hAnsi="Arial" w:cs="Arial"/>
        </w:rPr>
        <w:t xml:space="preserve"> </w:t>
      </w:r>
      <w:r w:rsidR="00A1066E" w:rsidRPr="000A1BBF">
        <w:rPr>
          <w:rFonts w:ascii="Arial" w:hAnsi="Arial" w:cs="Arial"/>
        </w:rPr>
        <w:t>le décret n° 91-298 du 20 mars 1991 portant dispositions statutaires applicables aux fonctionnaires territoriaux nommés dans des emplois permanents à temps non complet (</w:t>
      </w:r>
      <w:r w:rsidR="00A1066E" w:rsidRPr="000A1BBF">
        <w:rPr>
          <w:rFonts w:ascii="Arial" w:hAnsi="Arial" w:cs="Arial"/>
          <w:i/>
          <w:iCs/>
        </w:rPr>
        <w:t>pour les fonctionnaires à temps non complet</w:t>
      </w:r>
      <w:r w:rsidR="00A1066E" w:rsidRPr="000A1BBF">
        <w:rPr>
          <w:rFonts w:ascii="Arial" w:hAnsi="Arial" w:cs="Arial"/>
        </w:rPr>
        <w:t>)</w:t>
      </w:r>
      <w:r w:rsidR="00F342B1" w:rsidRPr="000A1BBF">
        <w:rPr>
          <w:rFonts w:ascii="Arial" w:hAnsi="Arial" w:cs="Arial"/>
        </w:rPr>
        <w:t> ;</w:t>
      </w:r>
    </w:p>
    <w:p w:rsidR="00F342B1" w:rsidRPr="000A1BBF" w:rsidRDefault="00F342B1" w:rsidP="00A1066E">
      <w:pPr>
        <w:jc w:val="both"/>
        <w:rPr>
          <w:rFonts w:ascii="Arial" w:hAnsi="Arial" w:cs="Arial"/>
        </w:rPr>
      </w:pPr>
    </w:p>
    <w:p w:rsidR="00F342B1" w:rsidRDefault="00F342B1" w:rsidP="005C18B1">
      <w:pPr>
        <w:jc w:val="both"/>
        <w:rPr>
          <w:rFonts w:ascii="Arial" w:hAnsi="Arial" w:cs="Arial"/>
        </w:rPr>
      </w:pPr>
      <w:r w:rsidRPr="000A1BBF">
        <w:rPr>
          <w:rFonts w:ascii="Arial" w:hAnsi="Arial" w:cs="Arial"/>
        </w:rPr>
        <w:t>Vu le décret n°2021-846 du 29 juin 2021 relatif aux congés de maternité et liés aux charges parentales dans la Fonction Publique Territoriale, notamment les articles 14-1 à 14-3 ;</w:t>
      </w:r>
    </w:p>
    <w:p w:rsidR="005C18B1" w:rsidRDefault="005C18B1" w:rsidP="005C18B1">
      <w:pPr>
        <w:jc w:val="both"/>
        <w:rPr>
          <w:rFonts w:ascii="Arial" w:hAnsi="Arial" w:cs="Arial"/>
        </w:rPr>
      </w:pPr>
    </w:p>
    <w:p w:rsidR="005C18B1" w:rsidRDefault="005C18B1" w:rsidP="005C18B1">
      <w:pPr>
        <w:jc w:val="both"/>
        <w:rPr>
          <w:rFonts w:ascii="Arial" w:hAnsi="Arial" w:cs="Arial"/>
        </w:rPr>
      </w:pPr>
      <w:r w:rsidRPr="005C18B1">
        <w:rPr>
          <w:rFonts w:ascii="Arial" w:hAnsi="Arial" w:cs="Arial"/>
        </w:rPr>
        <w:t xml:space="preserve">Vu la demande du congé supplémentaire de naissance présentée par </w:t>
      </w:r>
      <w:r w:rsidRPr="007C5FBC">
        <w:rPr>
          <w:rFonts w:ascii="Arial" w:hAnsi="Arial" w:cs="Arial"/>
        </w:rPr>
        <w:t>M</w:t>
      </w:r>
      <w:r w:rsidR="007C5FBC">
        <w:rPr>
          <w:rFonts w:ascii="Arial" w:hAnsi="Arial" w:cs="Arial"/>
        </w:rPr>
        <w:t>me/M</w:t>
      </w:r>
      <w:r w:rsidR="007C5FBC" w:rsidRPr="007C5FBC">
        <w:rPr>
          <w:rFonts w:ascii="Arial" w:hAnsi="Arial" w:cs="Arial"/>
        </w:rPr>
        <w:t>…..</w:t>
      </w:r>
      <w:r>
        <w:rPr>
          <w:rFonts w:ascii="Arial" w:hAnsi="Arial" w:cs="Arial"/>
        </w:rPr>
        <w:t xml:space="preserve"> en date du …/…/…</w:t>
      </w:r>
    </w:p>
    <w:p w:rsidR="005C18B1" w:rsidRDefault="005C18B1" w:rsidP="005C18B1">
      <w:pPr>
        <w:jc w:val="both"/>
        <w:rPr>
          <w:rFonts w:ascii="Arial" w:hAnsi="Arial" w:cs="Arial"/>
        </w:rPr>
      </w:pPr>
    </w:p>
    <w:p w:rsidR="005C18B1" w:rsidRDefault="005C18B1" w:rsidP="005C18B1">
      <w:pPr>
        <w:jc w:val="both"/>
        <w:rPr>
          <w:rFonts w:ascii="Arial" w:hAnsi="Arial" w:cs="Arial"/>
        </w:rPr>
      </w:pPr>
      <w:r w:rsidRPr="005C18B1">
        <w:rPr>
          <w:rFonts w:ascii="Arial" w:hAnsi="Arial" w:cs="Arial"/>
          <w:i/>
          <w:color w:val="4472C4"/>
        </w:rPr>
        <w:t>(Pour un agent contractuel)</w:t>
      </w:r>
      <w:r w:rsidRPr="005C18B1">
        <w:rPr>
          <w:rFonts w:ascii="Arial" w:hAnsi="Arial" w:cs="Arial"/>
        </w:rPr>
        <w:t xml:space="preserve"> </w:t>
      </w:r>
      <w:r w:rsidRPr="000A1BBF">
        <w:rPr>
          <w:rFonts w:ascii="Arial" w:hAnsi="Arial" w:cs="Arial"/>
        </w:rPr>
        <w:t xml:space="preserve">Considérant que </w:t>
      </w:r>
      <w:r w:rsidRPr="007C5FBC">
        <w:rPr>
          <w:rFonts w:ascii="Arial" w:hAnsi="Arial" w:cs="Arial"/>
        </w:rPr>
        <w:t>M</w:t>
      </w:r>
      <w:r w:rsidR="007C5FBC" w:rsidRPr="007C5FBC">
        <w:rPr>
          <w:rFonts w:ascii="Arial" w:hAnsi="Arial" w:cs="Arial"/>
        </w:rPr>
        <w:t>me/M</w:t>
      </w:r>
      <w:r w:rsidRPr="007C5FBC">
        <w:rPr>
          <w:rFonts w:ascii="Arial" w:hAnsi="Arial" w:cs="Arial"/>
        </w:rPr>
        <w:t>……………….</w:t>
      </w:r>
      <w:r w:rsidRPr="000A1BBF">
        <w:rPr>
          <w:rFonts w:ascii="Arial" w:hAnsi="Arial" w:cs="Arial"/>
        </w:rPr>
        <w:t xml:space="preserve"> est recruté</w:t>
      </w:r>
      <w:r w:rsidRPr="007C5FBC">
        <w:rPr>
          <w:rFonts w:ascii="Arial" w:hAnsi="Arial" w:cs="Arial"/>
        </w:rPr>
        <w:t>(e)</w:t>
      </w:r>
      <w:r w:rsidRPr="000A1BBF">
        <w:rPr>
          <w:rFonts w:ascii="Arial" w:hAnsi="Arial" w:cs="Arial"/>
        </w:rPr>
        <w:t xml:space="preserve"> en qualité d’agent contractuel en contrat à durée </w:t>
      </w:r>
      <w:r w:rsidR="007C5FBC" w:rsidRPr="000A1BBF">
        <w:rPr>
          <w:rFonts w:ascii="Arial" w:hAnsi="Arial" w:cs="Arial"/>
        </w:rPr>
        <w:t xml:space="preserve">déterminée du </w:t>
      </w:r>
      <w:r w:rsidR="007C5FBC">
        <w:rPr>
          <w:rFonts w:ascii="Arial" w:hAnsi="Arial" w:cs="Arial"/>
        </w:rPr>
        <w:t>…/…/… au …/…/…</w:t>
      </w:r>
      <w:r w:rsidR="007C5FBC">
        <w:rPr>
          <w:rFonts w:ascii="Arial" w:hAnsi="Arial" w:cs="Arial"/>
        </w:rPr>
        <w:t xml:space="preserve"> </w:t>
      </w:r>
      <w:r w:rsidRPr="000A1BBF">
        <w:rPr>
          <w:rFonts w:ascii="Arial" w:hAnsi="Arial" w:cs="Arial"/>
        </w:rPr>
        <w:t xml:space="preserve">OU en contrat à durée </w:t>
      </w:r>
      <w:r w:rsidR="007C5FBC" w:rsidRPr="000A1BBF">
        <w:rPr>
          <w:rFonts w:ascii="Arial" w:hAnsi="Arial" w:cs="Arial"/>
        </w:rPr>
        <w:t xml:space="preserve">indéterminée </w:t>
      </w:r>
    </w:p>
    <w:p w:rsidR="005C18B1" w:rsidRDefault="005C18B1" w:rsidP="005C18B1">
      <w:pPr>
        <w:jc w:val="both"/>
        <w:rPr>
          <w:rFonts w:ascii="Arial" w:hAnsi="Arial" w:cs="Arial"/>
        </w:rPr>
      </w:pPr>
    </w:p>
    <w:p w:rsidR="00A1066E" w:rsidRDefault="005372D9" w:rsidP="00A1066E">
      <w:pPr>
        <w:jc w:val="both"/>
        <w:rPr>
          <w:rFonts w:ascii="Arial" w:hAnsi="Arial" w:cs="Arial"/>
        </w:rPr>
      </w:pPr>
      <w:r w:rsidRPr="000A1BBF">
        <w:rPr>
          <w:rFonts w:ascii="Arial" w:hAnsi="Arial" w:cs="Arial"/>
        </w:rPr>
        <w:t>Considérant</w:t>
      </w:r>
      <w:r w:rsidR="00A1066E" w:rsidRPr="000A1BBF">
        <w:rPr>
          <w:rFonts w:ascii="Arial" w:hAnsi="Arial" w:cs="Arial"/>
        </w:rPr>
        <w:t xml:space="preserve"> que </w:t>
      </w:r>
      <w:r w:rsidR="005C18B1" w:rsidRPr="007C5FBC">
        <w:rPr>
          <w:rFonts w:ascii="Arial" w:hAnsi="Arial" w:cs="Arial"/>
        </w:rPr>
        <w:t>Mme</w:t>
      </w:r>
      <w:r w:rsidR="007C5FBC" w:rsidRPr="007C5FBC">
        <w:rPr>
          <w:rFonts w:ascii="Arial" w:hAnsi="Arial" w:cs="Arial"/>
        </w:rPr>
        <w:t>…..</w:t>
      </w:r>
      <w:r w:rsidR="005C18B1">
        <w:rPr>
          <w:rFonts w:ascii="Arial" w:hAnsi="Arial" w:cs="Arial"/>
        </w:rPr>
        <w:t xml:space="preserve"> </w:t>
      </w:r>
      <w:r w:rsidR="00A1066E" w:rsidRPr="000A1BBF">
        <w:rPr>
          <w:rFonts w:ascii="Arial" w:hAnsi="Arial" w:cs="Arial"/>
        </w:rPr>
        <w:t xml:space="preserve">a bénéficié d’un congé de maternité </w:t>
      </w:r>
      <w:r w:rsidR="005C18B1">
        <w:rPr>
          <w:rFonts w:ascii="Arial" w:hAnsi="Arial" w:cs="Arial"/>
        </w:rPr>
        <w:t>du …/…/… au …/…/…</w:t>
      </w:r>
    </w:p>
    <w:p w:rsidR="005C18B1" w:rsidRPr="000A1BBF" w:rsidRDefault="005C18B1" w:rsidP="00A1066E">
      <w:pPr>
        <w:jc w:val="both"/>
        <w:rPr>
          <w:rFonts w:ascii="Arial" w:hAnsi="Arial" w:cs="Arial"/>
        </w:rPr>
      </w:pPr>
    </w:p>
    <w:p w:rsidR="00F342B1" w:rsidRDefault="005C18B1" w:rsidP="005372D9">
      <w:pPr>
        <w:jc w:val="both"/>
        <w:rPr>
          <w:rFonts w:ascii="Arial" w:hAnsi="Arial" w:cs="Arial"/>
        </w:rPr>
      </w:pPr>
      <w:r>
        <w:rPr>
          <w:rFonts w:ascii="Arial" w:hAnsi="Arial" w:cs="Arial"/>
        </w:rPr>
        <w:t xml:space="preserve"> OU</w:t>
      </w:r>
    </w:p>
    <w:p w:rsidR="005C18B1" w:rsidRPr="000A1BBF" w:rsidRDefault="005C18B1" w:rsidP="005372D9">
      <w:pPr>
        <w:jc w:val="both"/>
        <w:rPr>
          <w:rFonts w:ascii="Arial" w:hAnsi="Arial" w:cs="Arial"/>
        </w:rPr>
      </w:pPr>
    </w:p>
    <w:p w:rsidR="005372D9" w:rsidRDefault="005372D9" w:rsidP="005372D9">
      <w:pPr>
        <w:jc w:val="both"/>
        <w:rPr>
          <w:rFonts w:ascii="Arial" w:hAnsi="Arial" w:cs="Arial"/>
        </w:rPr>
      </w:pPr>
      <w:r w:rsidRPr="000A1BBF">
        <w:rPr>
          <w:rFonts w:ascii="Arial" w:hAnsi="Arial" w:cs="Arial"/>
        </w:rPr>
        <w:t xml:space="preserve">Considérant que </w:t>
      </w:r>
      <w:r w:rsidR="005C18B1" w:rsidRPr="007C5FBC">
        <w:rPr>
          <w:rFonts w:ascii="Arial" w:hAnsi="Arial" w:cs="Arial"/>
        </w:rPr>
        <w:t>M…</w:t>
      </w:r>
      <w:r w:rsidR="005C18B1">
        <w:rPr>
          <w:rFonts w:ascii="Arial" w:hAnsi="Arial" w:cs="Arial"/>
        </w:rPr>
        <w:t xml:space="preserve"> </w:t>
      </w:r>
      <w:r w:rsidRPr="000A1BBF">
        <w:rPr>
          <w:rFonts w:ascii="Arial" w:hAnsi="Arial" w:cs="Arial"/>
        </w:rPr>
        <w:t xml:space="preserve">a bénéficié d’un congé de paternité et d’accueil de l’enfant du </w:t>
      </w:r>
      <w:r w:rsidR="005C18B1">
        <w:rPr>
          <w:rFonts w:ascii="Arial" w:hAnsi="Arial" w:cs="Arial"/>
        </w:rPr>
        <w:t>…/…/… au …/…/…</w:t>
      </w:r>
    </w:p>
    <w:p w:rsidR="005C18B1" w:rsidRPr="000A1BBF" w:rsidRDefault="005C18B1" w:rsidP="005372D9">
      <w:pPr>
        <w:jc w:val="both"/>
        <w:rPr>
          <w:rFonts w:ascii="Arial" w:hAnsi="Arial" w:cs="Arial"/>
        </w:rPr>
      </w:pPr>
    </w:p>
    <w:p w:rsidR="005C18B1" w:rsidRDefault="005C18B1" w:rsidP="005372D9">
      <w:pPr>
        <w:jc w:val="both"/>
        <w:rPr>
          <w:rFonts w:ascii="Arial" w:hAnsi="Arial" w:cs="Arial"/>
        </w:rPr>
      </w:pPr>
      <w:r>
        <w:rPr>
          <w:rFonts w:ascii="Arial" w:hAnsi="Arial" w:cs="Arial"/>
        </w:rPr>
        <w:t xml:space="preserve">OU </w:t>
      </w:r>
    </w:p>
    <w:p w:rsidR="005C18B1" w:rsidRDefault="005C18B1" w:rsidP="005372D9">
      <w:pPr>
        <w:jc w:val="both"/>
        <w:rPr>
          <w:rFonts w:ascii="Arial" w:hAnsi="Arial" w:cs="Arial"/>
        </w:rPr>
      </w:pPr>
    </w:p>
    <w:p w:rsidR="005372D9" w:rsidRDefault="005372D9" w:rsidP="005372D9">
      <w:pPr>
        <w:jc w:val="both"/>
        <w:rPr>
          <w:rFonts w:ascii="Arial" w:hAnsi="Arial" w:cs="Arial"/>
        </w:rPr>
      </w:pPr>
      <w:r w:rsidRPr="000A1BBF">
        <w:rPr>
          <w:rFonts w:ascii="Arial" w:hAnsi="Arial" w:cs="Arial"/>
        </w:rPr>
        <w:t xml:space="preserve">Considérant que </w:t>
      </w:r>
      <w:r w:rsidR="005C18B1" w:rsidRPr="007C5FBC">
        <w:rPr>
          <w:rFonts w:ascii="Arial" w:hAnsi="Arial" w:cs="Arial"/>
        </w:rPr>
        <w:t>Mme/M….</w:t>
      </w:r>
      <w:r w:rsidR="005C18B1">
        <w:rPr>
          <w:rFonts w:ascii="Arial" w:hAnsi="Arial" w:cs="Arial"/>
        </w:rPr>
        <w:t xml:space="preserve"> </w:t>
      </w:r>
      <w:r w:rsidRPr="000A1BBF">
        <w:rPr>
          <w:rFonts w:ascii="Arial" w:hAnsi="Arial" w:cs="Arial"/>
        </w:rPr>
        <w:t xml:space="preserve">a bénéficié d’un congé d’adoption du </w:t>
      </w:r>
      <w:r w:rsidR="005C18B1">
        <w:rPr>
          <w:rFonts w:ascii="Arial" w:hAnsi="Arial" w:cs="Arial"/>
        </w:rPr>
        <w:t>…/…/… au …/…/…</w:t>
      </w:r>
    </w:p>
    <w:p w:rsidR="00A1066E" w:rsidRPr="000A1BBF" w:rsidRDefault="00A1066E" w:rsidP="00A1066E">
      <w:pPr>
        <w:jc w:val="both"/>
        <w:rPr>
          <w:rFonts w:ascii="Arial" w:hAnsi="Arial" w:cs="Arial"/>
        </w:rPr>
      </w:pPr>
    </w:p>
    <w:p w:rsidR="00A1066E" w:rsidRPr="000A1BBF" w:rsidRDefault="00A1066E" w:rsidP="00A1066E">
      <w:pPr>
        <w:jc w:val="both"/>
        <w:rPr>
          <w:rFonts w:ascii="Arial" w:hAnsi="Arial" w:cs="Arial"/>
        </w:rPr>
      </w:pPr>
      <w:r w:rsidRPr="000A1BBF">
        <w:rPr>
          <w:rFonts w:ascii="Arial" w:hAnsi="Arial" w:cs="Arial"/>
        </w:rPr>
        <w:t>Considérant que le congé supplémentaire de naissance est accordé de droit</w:t>
      </w:r>
      <w:r w:rsidR="006E127D" w:rsidRPr="000A1BBF">
        <w:rPr>
          <w:rFonts w:ascii="Arial" w:hAnsi="Arial" w:cs="Arial"/>
        </w:rPr>
        <w:t xml:space="preserve"> ;</w:t>
      </w:r>
    </w:p>
    <w:p w:rsidR="000A3E2E" w:rsidRPr="000A1BBF" w:rsidRDefault="000A3E2E">
      <w:pPr>
        <w:pStyle w:val="En-tte"/>
        <w:tabs>
          <w:tab w:val="clear" w:pos="4536"/>
          <w:tab w:val="clear" w:pos="9072"/>
        </w:tabs>
        <w:jc w:val="both"/>
        <w:rPr>
          <w:rFonts w:ascii="Arial" w:hAnsi="Arial" w:cs="Arial"/>
        </w:rPr>
      </w:pPr>
    </w:p>
    <w:p w:rsidR="00945879" w:rsidRPr="000A1BBF" w:rsidRDefault="00945879">
      <w:pPr>
        <w:pStyle w:val="En-tte"/>
        <w:tabs>
          <w:tab w:val="clear" w:pos="4536"/>
          <w:tab w:val="clear" w:pos="9072"/>
        </w:tabs>
        <w:jc w:val="both"/>
        <w:rPr>
          <w:rFonts w:ascii="Arial" w:hAnsi="Arial" w:cs="Arial"/>
        </w:rPr>
      </w:pPr>
    </w:p>
    <w:p w:rsidR="000A3E2E" w:rsidRPr="000A1BBF" w:rsidRDefault="000A3E2E">
      <w:pPr>
        <w:pStyle w:val="En-tte"/>
        <w:tabs>
          <w:tab w:val="clear" w:pos="4536"/>
          <w:tab w:val="clear" w:pos="9072"/>
        </w:tabs>
        <w:jc w:val="center"/>
        <w:rPr>
          <w:rFonts w:ascii="Arial" w:hAnsi="Arial" w:cs="Arial"/>
          <w:b/>
        </w:rPr>
      </w:pPr>
      <w:r w:rsidRPr="000A1BBF">
        <w:rPr>
          <w:rFonts w:ascii="Arial" w:hAnsi="Arial" w:cs="Arial"/>
          <w:b/>
        </w:rPr>
        <w:t>ARRETE</w:t>
      </w:r>
    </w:p>
    <w:p w:rsidR="000A3E2E" w:rsidRPr="000A1BBF" w:rsidRDefault="000A3E2E">
      <w:pPr>
        <w:pStyle w:val="En-tte"/>
        <w:tabs>
          <w:tab w:val="clear" w:pos="4536"/>
          <w:tab w:val="clear" w:pos="9072"/>
        </w:tabs>
        <w:jc w:val="both"/>
        <w:rPr>
          <w:rFonts w:ascii="Arial" w:hAnsi="Arial" w:cs="Arial"/>
        </w:rPr>
      </w:pPr>
    </w:p>
    <w:p w:rsidR="00945879" w:rsidRPr="000A1BBF" w:rsidRDefault="00945879">
      <w:pPr>
        <w:pStyle w:val="En-tte"/>
        <w:tabs>
          <w:tab w:val="clear" w:pos="4536"/>
          <w:tab w:val="clear" w:pos="9072"/>
        </w:tabs>
        <w:jc w:val="both"/>
        <w:rPr>
          <w:rFonts w:ascii="Arial" w:hAnsi="Arial" w:cs="Arial"/>
        </w:rPr>
      </w:pPr>
    </w:p>
    <w:p w:rsidR="000A3E2E" w:rsidRPr="000A1BBF" w:rsidRDefault="000A3E2E" w:rsidP="005C18B1">
      <w:pPr>
        <w:pStyle w:val="En-tte"/>
        <w:tabs>
          <w:tab w:val="clear" w:pos="4536"/>
          <w:tab w:val="clear" w:pos="9072"/>
        </w:tabs>
        <w:jc w:val="both"/>
        <w:rPr>
          <w:rFonts w:ascii="Arial" w:hAnsi="Arial" w:cs="Arial"/>
        </w:rPr>
      </w:pPr>
      <w:r w:rsidRPr="007C5FBC">
        <w:rPr>
          <w:rFonts w:ascii="Arial" w:hAnsi="Arial" w:cs="Arial"/>
          <w:u w:val="single"/>
        </w:rPr>
        <w:t>Article 1 :</w:t>
      </w:r>
      <w:r w:rsidRPr="007C5FBC">
        <w:rPr>
          <w:rFonts w:ascii="Arial" w:hAnsi="Arial" w:cs="Arial"/>
        </w:rPr>
        <w:t xml:space="preserve"> A compter du </w:t>
      </w:r>
      <w:r w:rsidR="005C18B1" w:rsidRPr="007C5FBC">
        <w:rPr>
          <w:rFonts w:ascii="Arial" w:hAnsi="Arial" w:cs="Arial"/>
        </w:rPr>
        <w:t xml:space="preserve">…/…/… Mme/M ….., </w:t>
      </w:r>
      <w:r w:rsidRPr="007C5FBC">
        <w:rPr>
          <w:rFonts w:ascii="Arial" w:hAnsi="Arial" w:cs="Arial"/>
        </w:rPr>
        <w:t>grade …………………………</w:t>
      </w:r>
      <w:r w:rsidR="006E127D" w:rsidRPr="007C5FBC">
        <w:rPr>
          <w:rFonts w:ascii="Arial" w:hAnsi="Arial" w:cs="Arial"/>
        </w:rPr>
        <w:t>,</w:t>
      </w:r>
      <w:r w:rsidR="00F342B1" w:rsidRPr="007C5FBC">
        <w:rPr>
          <w:rFonts w:ascii="Arial" w:hAnsi="Arial" w:cs="Arial"/>
        </w:rPr>
        <w:t xml:space="preserve"> </w:t>
      </w:r>
      <w:r w:rsidRPr="007C5FBC">
        <w:rPr>
          <w:rFonts w:ascii="Arial" w:hAnsi="Arial" w:cs="Arial"/>
        </w:rPr>
        <w:t xml:space="preserve">est </w:t>
      </w:r>
      <w:r w:rsidR="005C18B1" w:rsidRPr="007C5FBC">
        <w:rPr>
          <w:rFonts w:ascii="Arial" w:hAnsi="Arial" w:cs="Arial"/>
        </w:rPr>
        <w:t>placé(é) en</w:t>
      </w:r>
      <w:r w:rsidRPr="007C5FBC">
        <w:rPr>
          <w:rFonts w:ascii="Arial" w:hAnsi="Arial" w:cs="Arial"/>
        </w:rPr>
        <w:t xml:space="preserve"> congé </w:t>
      </w:r>
      <w:r w:rsidR="008023D8" w:rsidRPr="007C5FBC">
        <w:rPr>
          <w:rFonts w:ascii="Arial" w:hAnsi="Arial" w:cs="Arial"/>
        </w:rPr>
        <w:t xml:space="preserve">supplémentaire de naissance </w:t>
      </w:r>
      <w:r w:rsidR="006E127D" w:rsidRPr="007C5FBC">
        <w:rPr>
          <w:rFonts w:ascii="Arial" w:hAnsi="Arial" w:cs="Arial"/>
        </w:rPr>
        <w:t>pour une durée de</w:t>
      </w:r>
      <w:r w:rsidR="008023D8" w:rsidRPr="007C5FBC">
        <w:rPr>
          <w:rFonts w:ascii="Arial" w:hAnsi="Arial" w:cs="Arial"/>
        </w:rPr>
        <w:t xml:space="preserve"> ………….. </w:t>
      </w:r>
      <w:r w:rsidR="008023D8" w:rsidRPr="007C5FBC">
        <w:rPr>
          <w:rFonts w:ascii="Arial" w:hAnsi="Arial" w:cs="Arial"/>
          <w:i/>
          <w:color w:val="4472C4"/>
        </w:rPr>
        <w:t>(</w:t>
      </w:r>
      <w:r w:rsidR="00F342B1" w:rsidRPr="007C5FBC">
        <w:rPr>
          <w:rFonts w:ascii="Arial" w:hAnsi="Arial" w:cs="Arial"/>
          <w:i/>
          <w:iCs/>
          <w:color w:val="4472C4"/>
        </w:rPr>
        <w:t xml:space="preserve">préciser la durée : </w:t>
      </w:r>
      <w:r w:rsidR="008023D8" w:rsidRPr="007C5FBC">
        <w:rPr>
          <w:rFonts w:ascii="Arial" w:hAnsi="Arial" w:cs="Arial"/>
          <w:i/>
          <w:iCs/>
          <w:color w:val="4472C4"/>
        </w:rPr>
        <w:t>1 mois ou 2 mois</w:t>
      </w:r>
      <w:r w:rsidR="008023D8" w:rsidRPr="007C5FBC">
        <w:rPr>
          <w:rFonts w:ascii="Arial" w:hAnsi="Arial" w:cs="Arial"/>
          <w:i/>
          <w:color w:val="4472C4"/>
        </w:rPr>
        <w:t>).</w:t>
      </w:r>
    </w:p>
    <w:p w:rsidR="000A3E2E" w:rsidRPr="000A1BBF" w:rsidRDefault="000A3E2E">
      <w:pPr>
        <w:pStyle w:val="Corpsdetexte"/>
        <w:rPr>
          <w:rFonts w:ascii="Arial" w:hAnsi="Arial" w:cs="Arial"/>
        </w:rPr>
      </w:pPr>
    </w:p>
    <w:p w:rsidR="000A3E2E" w:rsidRPr="000A1BBF" w:rsidRDefault="000A3E2E">
      <w:pPr>
        <w:pStyle w:val="Corpsdetexte"/>
        <w:rPr>
          <w:rFonts w:ascii="Arial" w:hAnsi="Arial" w:cs="Arial"/>
        </w:rPr>
      </w:pPr>
    </w:p>
    <w:p w:rsidR="000A3E2E" w:rsidRPr="000A1BBF" w:rsidRDefault="000A3E2E">
      <w:pPr>
        <w:pStyle w:val="Corpsdetexte"/>
        <w:rPr>
          <w:rFonts w:ascii="Arial" w:hAnsi="Arial" w:cs="Arial"/>
        </w:rPr>
      </w:pPr>
      <w:r w:rsidRPr="007C5FBC">
        <w:rPr>
          <w:rFonts w:ascii="Arial" w:hAnsi="Arial" w:cs="Arial"/>
          <w:u w:val="single"/>
        </w:rPr>
        <w:t>Article 2</w:t>
      </w:r>
      <w:r w:rsidRPr="007C5FBC">
        <w:rPr>
          <w:rFonts w:ascii="Arial" w:hAnsi="Arial" w:cs="Arial"/>
        </w:rPr>
        <w:t xml:space="preserve"> : </w:t>
      </w:r>
      <w:r w:rsidR="008023D8" w:rsidRPr="007C5FBC">
        <w:rPr>
          <w:rFonts w:ascii="Arial" w:hAnsi="Arial" w:cs="Arial"/>
        </w:rPr>
        <w:t>M</w:t>
      </w:r>
      <w:r w:rsidR="005C18B1" w:rsidRPr="007C5FBC">
        <w:rPr>
          <w:rFonts w:ascii="Arial" w:hAnsi="Arial" w:cs="Arial"/>
        </w:rPr>
        <w:t>me</w:t>
      </w:r>
      <w:r w:rsidR="007C5FBC" w:rsidRPr="007C5FBC">
        <w:rPr>
          <w:rFonts w:ascii="Arial" w:hAnsi="Arial" w:cs="Arial"/>
        </w:rPr>
        <w:t>/</w:t>
      </w:r>
      <w:r w:rsidR="005C18B1" w:rsidRPr="007C5FBC">
        <w:rPr>
          <w:rFonts w:ascii="Arial" w:hAnsi="Arial" w:cs="Arial"/>
        </w:rPr>
        <w:t>M</w:t>
      </w:r>
      <w:r w:rsidR="008023D8" w:rsidRPr="007C5FBC">
        <w:rPr>
          <w:rFonts w:ascii="Arial" w:hAnsi="Arial" w:cs="Arial"/>
        </w:rPr>
        <w:t>……………… sera placé(e) en congé</w:t>
      </w:r>
      <w:r w:rsidR="008023D8" w:rsidRPr="000A1BBF">
        <w:rPr>
          <w:rFonts w:ascii="Arial" w:hAnsi="Arial" w:cs="Arial"/>
        </w:rPr>
        <w:t xml:space="preserve"> supplémentaire de naissance</w:t>
      </w:r>
      <w:r w:rsidR="00490824" w:rsidRPr="000A1BBF">
        <w:rPr>
          <w:rFonts w:ascii="Arial" w:hAnsi="Arial" w:cs="Arial"/>
        </w:rPr>
        <w:t> :</w:t>
      </w:r>
    </w:p>
    <w:p w:rsidR="005C18B1" w:rsidRDefault="00490824" w:rsidP="005C18B1">
      <w:pPr>
        <w:pStyle w:val="Corpsdetexte"/>
        <w:numPr>
          <w:ilvl w:val="0"/>
          <w:numId w:val="2"/>
        </w:numPr>
        <w:rPr>
          <w:rFonts w:ascii="Arial" w:hAnsi="Arial" w:cs="Arial"/>
        </w:rPr>
      </w:pPr>
      <w:r w:rsidRPr="000A1BBF">
        <w:rPr>
          <w:rFonts w:ascii="Arial" w:hAnsi="Arial" w:cs="Arial"/>
        </w:rPr>
        <w:t>d</w:t>
      </w:r>
      <w:r w:rsidR="008023D8" w:rsidRPr="000A1BBF">
        <w:rPr>
          <w:rFonts w:ascii="Arial" w:hAnsi="Arial" w:cs="Arial"/>
        </w:rPr>
        <w:t>u …</w:t>
      </w:r>
      <w:r w:rsidRPr="000A1BBF">
        <w:rPr>
          <w:rFonts w:ascii="Arial" w:hAnsi="Arial" w:cs="Arial"/>
        </w:rPr>
        <w:t>….</w:t>
      </w:r>
      <w:r w:rsidR="008023D8" w:rsidRPr="000A1BBF">
        <w:rPr>
          <w:rFonts w:ascii="Arial" w:hAnsi="Arial" w:cs="Arial"/>
        </w:rPr>
        <w:t>. au …</w:t>
      </w:r>
      <w:r w:rsidRPr="000A1BBF">
        <w:rPr>
          <w:rFonts w:ascii="Arial" w:hAnsi="Arial" w:cs="Arial"/>
        </w:rPr>
        <w:t>….</w:t>
      </w:r>
      <w:r w:rsidR="008023D8" w:rsidRPr="000A1BBF">
        <w:rPr>
          <w:rFonts w:ascii="Arial" w:hAnsi="Arial" w:cs="Arial"/>
        </w:rPr>
        <w:t xml:space="preserve">.. </w:t>
      </w:r>
      <w:r w:rsidRPr="000A1BBF">
        <w:rPr>
          <w:rFonts w:ascii="Arial" w:hAnsi="Arial" w:cs="Arial"/>
        </w:rPr>
        <w:t>(1 mois)</w:t>
      </w:r>
    </w:p>
    <w:p w:rsidR="00490824" w:rsidRPr="005C18B1" w:rsidRDefault="00490824" w:rsidP="005C18B1">
      <w:pPr>
        <w:pStyle w:val="Corpsdetexte"/>
        <w:numPr>
          <w:ilvl w:val="0"/>
          <w:numId w:val="2"/>
        </w:numPr>
        <w:rPr>
          <w:rFonts w:ascii="Arial" w:hAnsi="Arial" w:cs="Arial"/>
        </w:rPr>
      </w:pPr>
      <w:r w:rsidRPr="005C18B1">
        <w:rPr>
          <w:rFonts w:ascii="Arial" w:hAnsi="Arial" w:cs="Arial"/>
        </w:rPr>
        <w:t>du …. au ….. (2</w:t>
      </w:r>
      <w:r w:rsidRPr="005C18B1">
        <w:rPr>
          <w:rFonts w:ascii="Arial" w:hAnsi="Arial" w:cs="Arial"/>
          <w:vertAlign w:val="superscript"/>
        </w:rPr>
        <w:t>ème</w:t>
      </w:r>
      <w:r w:rsidRPr="005C18B1">
        <w:rPr>
          <w:rFonts w:ascii="Arial" w:hAnsi="Arial" w:cs="Arial"/>
        </w:rPr>
        <w:t xml:space="preserve"> mois)</w:t>
      </w:r>
    </w:p>
    <w:p w:rsidR="000A3E2E" w:rsidRPr="000A1BBF" w:rsidRDefault="000A3E2E">
      <w:pPr>
        <w:pStyle w:val="Corpsdetexte"/>
        <w:rPr>
          <w:rFonts w:ascii="Arial" w:hAnsi="Arial" w:cs="Arial"/>
        </w:rPr>
      </w:pPr>
    </w:p>
    <w:p w:rsidR="00490824" w:rsidRPr="000A1BBF" w:rsidRDefault="00490824">
      <w:pPr>
        <w:pStyle w:val="Corpsdetexte"/>
        <w:rPr>
          <w:rFonts w:ascii="Arial" w:hAnsi="Arial" w:cs="Arial"/>
        </w:rPr>
      </w:pPr>
    </w:p>
    <w:p w:rsidR="00490824" w:rsidRPr="000A1BBF" w:rsidRDefault="00490824" w:rsidP="00490824">
      <w:pPr>
        <w:pStyle w:val="Corpsdetexte"/>
        <w:rPr>
          <w:rFonts w:ascii="Arial" w:hAnsi="Arial" w:cs="Arial"/>
        </w:rPr>
      </w:pPr>
      <w:r w:rsidRPr="005C18B1">
        <w:rPr>
          <w:rFonts w:ascii="Arial" w:hAnsi="Arial" w:cs="Arial"/>
          <w:u w:val="single"/>
        </w:rPr>
        <w:t>Article 3</w:t>
      </w:r>
      <w:r w:rsidRPr="005C18B1">
        <w:rPr>
          <w:rFonts w:ascii="Arial" w:hAnsi="Arial" w:cs="Arial"/>
        </w:rPr>
        <w:t> :</w:t>
      </w:r>
      <w:r w:rsidRPr="000A1BBF">
        <w:rPr>
          <w:rFonts w:ascii="Arial" w:hAnsi="Arial" w:cs="Arial"/>
        </w:rPr>
        <w:t xml:space="preserve"> Durant cette période</w:t>
      </w:r>
      <w:r w:rsidRPr="007C5FBC">
        <w:rPr>
          <w:rFonts w:ascii="Arial" w:hAnsi="Arial" w:cs="Arial"/>
        </w:rPr>
        <w:t>, M</w:t>
      </w:r>
      <w:r w:rsidR="005C18B1" w:rsidRPr="007C5FBC">
        <w:rPr>
          <w:rFonts w:ascii="Arial" w:hAnsi="Arial" w:cs="Arial"/>
        </w:rPr>
        <w:t>me M …..</w:t>
      </w:r>
      <w:r w:rsidR="005C18B1">
        <w:rPr>
          <w:rFonts w:ascii="Arial" w:hAnsi="Arial" w:cs="Arial"/>
        </w:rPr>
        <w:t xml:space="preserve"> </w:t>
      </w:r>
      <w:r w:rsidRPr="000A1BBF">
        <w:rPr>
          <w:rFonts w:ascii="Arial" w:hAnsi="Arial" w:cs="Arial"/>
        </w:rPr>
        <w:t>percevra :</w:t>
      </w:r>
    </w:p>
    <w:p w:rsidR="005C18B1" w:rsidRDefault="00490824" w:rsidP="005C18B1">
      <w:pPr>
        <w:pStyle w:val="Corpsdetexte"/>
        <w:numPr>
          <w:ilvl w:val="0"/>
          <w:numId w:val="3"/>
        </w:numPr>
        <w:rPr>
          <w:rFonts w:ascii="Arial" w:hAnsi="Arial" w:cs="Arial"/>
        </w:rPr>
      </w:pPr>
      <w:r w:rsidRPr="000A1BBF">
        <w:rPr>
          <w:rFonts w:ascii="Arial" w:hAnsi="Arial" w:cs="Arial"/>
        </w:rPr>
        <w:t>70% de son traitement</w:t>
      </w:r>
      <w:r w:rsidR="006E127D" w:rsidRPr="000A1BBF">
        <w:rPr>
          <w:rFonts w:ascii="Arial" w:hAnsi="Arial" w:cs="Arial"/>
        </w:rPr>
        <w:t>,</w:t>
      </w:r>
      <w:r w:rsidRPr="000A1BBF">
        <w:rPr>
          <w:rFonts w:ascii="Arial" w:hAnsi="Arial" w:cs="Arial"/>
        </w:rPr>
        <w:t xml:space="preserve"> </w:t>
      </w:r>
      <w:r w:rsidR="00F342B1" w:rsidRPr="000A1BBF">
        <w:rPr>
          <w:rFonts w:ascii="Arial" w:hAnsi="Arial" w:cs="Arial"/>
        </w:rPr>
        <w:t>l</w:t>
      </w:r>
      <w:r w:rsidRPr="000A1BBF">
        <w:rPr>
          <w:rFonts w:ascii="Arial" w:hAnsi="Arial" w:cs="Arial"/>
        </w:rPr>
        <w:t>e premier mois</w:t>
      </w:r>
      <w:r w:rsidR="00F342B1" w:rsidRPr="000A1BBF">
        <w:rPr>
          <w:rFonts w:ascii="Arial" w:hAnsi="Arial" w:cs="Arial"/>
        </w:rPr>
        <w:t> ;</w:t>
      </w:r>
    </w:p>
    <w:p w:rsidR="00490824" w:rsidRPr="005C18B1" w:rsidRDefault="00490824" w:rsidP="005C18B1">
      <w:pPr>
        <w:pStyle w:val="Corpsdetexte"/>
        <w:numPr>
          <w:ilvl w:val="0"/>
          <w:numId w:val="3"/>
        </w:numPr>
        <w:rPr>
          <w:rFonts w:ascii="Arial" w:hAnsi="Arial" w:cs="Arial"/>
        </w:rPr>
      </w:pPr>
      <w:r w:rsidRPr="005C18B1">
        <w:rPr>
          <w:rFonts w:ascii="Arial" w:hAnsi="Arial" w:cs="Arial"/>
        </w:rPr>
        <w:t>60% de son traitement</w:t>
      </w:r>
      <w:r w:rsidR="006E127D" w:rsidRPr="005C18B1">
        <w:rPr>
          <w:rFonts w:ascii="Arial" w:hAnsi="Arial" w:cs="Arial"/>
        </w:rPr>
        <w:t>,</w:t>
      </w:r>
      <w:r w:rsidRPr="005C18B1">
        <w:rPr>
          <w:rFonts w:ascii="Arial" w:hAnsi="Arial" w:cs="Arial"/>
        </w:rPr>
        <w:t xml:space="preserve"> le 2</w:t>
      </w:r>
      <w:r w:rsidRPr="005C18B1">
        <w:rPr>
          <w:rFonts w:ascii="Arial" w:hAnsi="Arial" w:cs="Arial"/>
          <w:vertAlign w:val="superscript"/>
        </w:rPr>
        <w:t>ème</w:t>
      </w:r>
      <w:r w:rsidRPr="005C18B1">
        <w:rPr>
          <w:rFonts w:ascii="Arial" w:hAnsi="Arial" w:cs="Arial"/>
        </w:rPr>
        <w:t xml:space="preserve"> mois</w:t>
      </w:r>
      <w:r w:rsidR="00F342B1" w:rsidRPr="005C18B1">
        <w:rPr>
          <w:rFonts w:ascii="Arial" w:hAnsi="Arial" w:cs="Arial"/>
        </w:rPr>
        <w:t xml:space="preserve"> </w:t>
      </w:r>
      <w:r w:rsidR="00F342B1" w:rsidRPr="00F767D4">
        <w:rPr>
          <w:rFonts w:ascii="Arial" w:hAnsi="Arial" w:cs="Arial"/>
          <w:color w:val="4472C4"/>
        </w:rPr>
        <w:t>(</w:t>
      </w:r>
      <w:r w:rsidR="00F342B1" w:rsidRPr="00F767D4">
        <w:rPr>
          <w:rFonts w:ascii="Arial" w:hAnsi="Arial" w:cs="Arial"/>
          <w:i/>
          <w:iCs/>
          <w:color w:val="4472C4"/>
        </w:rPr>
        <w:t>le cas échéant</w:t>
      </w:r>
      <w:r w:rsidR="00F342B1" w:rsidRPr="00F767D4">
        <w:rPr>
          <w:rFonts w:ascii="Arial" w:hAnsi="Arial" w:cs="Arial"/>
          <w:color w:val="4472C4"/>
        </w:rPr>
        <w:t>)</w:t>
      </w:r>
      <w:r w:rsidRPr="00F767D4">
        <w:rPr>
          <w:rFonts w:ascii="Arial" w:hAnsi="Arial" w:cs="Arial"/>
          <w:color w:val="4472C4"/>
        </w:rPr>
        <w:t>.</w:t>
      </w:r>
    </w:p>
    <w:p w:rsidR="005C18B1" w:rsidRDefault="005C18B1" w:rsidP="005C18B1">
      <w:pPr>
        <w:pStyle w:val="CDG35-Textecourant"/>
        <w:spacing w:before="0" w:after="0"/>
        <w:jc w:val="both"/>
        <w:rPr>
          <w:rFonts w:ascii="Arial" w:hAnsi="Arial" w:cs="Arial"/>
        </w:rPr>
      </w:pPr>
    </w:p>
    <w:p w:rsidR="005C18B1" w:rsidRDefault="005C18B1" w:rsidP="005C18B1">
      <w:pPr>
        <w:pStyle w:val="CDG35-Textecourant"/>
        <w:spacing w:before="0" w:after="0"/>
        <w:jc w:val="both"/>
        <w:rPr>
          <w:rFonts w:ascii="Arial" w:hAnsi="Arial" w:cs="Arial"/>
          <w:iCs/>
          <w:color w:val="000000"/>
        </w:rPr>
      </w:pPr>
    </w:p>
    <w:p w:rsidR="005C18B1" w:rsidRDefault="005C18B1" w:rsidP="005C18B1">
      <w:pPr>
        <w:pStyle w:val="CDG35-Textecourant"/>
        <w:spacing w:before="0" w:after="0"/>
        <w:jc w:val="both"/>
        <w:rPr>
          <w:rFonts w:ascii="Arial" w:hAnsi="Arial" w:cs="Arial"/>
          <w:iCs/>
          <w:color w:val="000000"/>
        </w:rPr>
      </w:pPr>
    </w:p>
    <w:p w:rsidR="0081747C" w:rsidRDefault="0081747C" w:rsidP="005C18B1">
      <w:pPr>
        <w:pStyle w:val="CDG35-Textecourant"/>
        <w:spacing w:before="0" w:after="0"/>
        <w:jc w:val="both"/>
        <w:rPr>
          <w:rFonts w:ascii="Arial" w:hAnsi="Arial" w:cs="Arial"/>
          <w:iCs/>
          <w:color w:val="000000"/>
        </w:rPr>
      </w:pPr>
    </w:p>
    <w:p w:rsidR="0081747C" w:rsidRDefault="0081747C" w:rsidP="005C18B1">
      <w:pPr>
        <w:pStyle w:val="CDG35-Textecourant"/>
        <w:spacing w:before="0" w:after="0"/>
        <w:jc w:val="both"/>
        <w:rPr>
          <w:rFonts w:ascii="Arial" w:hAnsi="Arial" w:cs="Arial"/>
          <w:iCs/>
          <w:color w:val="000000"/>
        </w:rPr>
      </w:pPr>
      <w:bookmarkStart w:id="0" w:name="_GoBack"/>
      <w:bookmarkEnd w:id="0"/>
    </w:p>
    <w:p w:rsidR="00490824" w:rsidRDefault="00556433" w:rsidP="005C18B1">
      <w:pPr>
        <w:pStyle w:val="CDG35-Textecourant"/>
        <w:spacing w:before="0" w:after="0"/>
        <w:jc w:val="both"/>
        <w:rPr>
          <w:rFonts w:ascii="Arial" w:hAnsi="Arial" w:cs="Arial"/>
          <w:iCs/>
          <w:color w:val="000000"/>
        </w:rPr>
      </w:pPr>
      <w:r w:rsidRPr="000A1BBF">
        <w:rPr>
          <w:rFonts w:ascii="Arial" w:hAnsi="Arial" w:cs="Arial"/>
          <w:iCs/>
          <w:color w:val="000000"/>
        </w:rPr>
        <w:t xml:space="preserve">Pendant </w:t>
      </w:r>
      <w:r w:rsidR="00F342B1" w:rsidRPr="000A1BBF">
        <w:rPr>
          <w:rFonts w:ascii="Arial" w:hAnsi="Arial" w:cs="Arial"/>
          <w:iCs/>
          <w:color w:val="000000"/>
        </w:rPr>
        <w:t xml:space="preserve">la durée de ce </w:t>
      </w:r>
      <w:r w:rsidRPr="000A1BBF">
        <w:rPr>
          <w:rFonts w:ascii="Arial" w:hAnsi="Arial" w:cs="Arial"/>
          <w:iCs/>
          <w:color w:val="000000"/>
        </w:rPr>
        <w:t>congé, l</w:t>
      </w:r>
      <w:r w:rsidR="00490824" w:rsidRPr="000A1BBF">
        <w:rPr>
          <w:rFonts w:ascii="Arial" w:hAnsi="Arial" w:cs="Arial"/>
          <w:iCs/>
          <w:color w:val="000000"/>
        </w:rPr>
        <w:t>e régime indemnitaire sera maintenu dans les mêmes proportions</w:t>
      </w:r>
      <w:r w:rsidR="00F342B1" w:rsidRPr="000A1BBF">
        <w:rPr>
          <w:rFonts w:ascii="Arial" w:hAnsi="Arial" w:cs="Arial"/>
          <w:iCs/>
          <w:color w:val="000000"/>
        </w:rPr>
        <w:t xml:space="preserve"> </w:t>
      </w:r>
      <w:r w:rsidR="00490824" w:rsidRPr="000A1BBF">
        <w:rPr>
          <w:rFonts w:ascii="Arial" w:hAnsi="Arial" w:cs="Arial"/>
          <w:iCs/>
          <w:color w:val="000000"/>
        </w:rPr>
        <w:t>que le traitement.</w:t>
      </w:r>
      <w:r w:rsidR="006E127D" w:rsidRPr="000A1BBF">
        <w:rPr>
          <w:rFonts w:ascii="Arial" w:hAnsi="Arial" w:cs="Arial"/>
        </w:rPr>
        <w:t xml:space="preserve"> Le supplément familial de traitement est, quant à lui, </w:t>
      </w:r>
      <w:r w:rsidR="006E127D" w:rsidRPr="000A1BBF">
        <w:rPr>
          <w:rFonts w:ascii="Arial" w:hAnsi="Arial" w:cs="Arial"/>
          <w:iCs/>
          <w:color w:val="000000"/>
        </w:rPr>
        <w:t>maintenu intégralement</w:t>
      </w:r>
      <w:r w:rsidR="006560D2" w:rsidRPr="000A1BBF">
        <w:rPr>
          <w:rFonts w:ascii="Arial" w:hAnsi="Arial" w:cs="Arial"/>
          <w:iCs/>
          <w:color w:val="000000"/>
        </w:rPr>
        <w:t>.</w:t>
      </w:r>
    </w:p>
    <w:p w:rsidR="007C5FBC" w:rsidRDefault="007C5FBC" w:rsidP="005C18B1">
      <w:pPr>
        <w:pStyle w:val="CDG35-Textecourant"/>
        <w:spacing w:before="0" w:after="0"/>
        <w:jc w:val="both"/>
        <w:rPr>
          <w:rFonts w:ascii="Arial" w:hAnsi="Arial" w:cs="Arial"/>
          <w:iCs/>
          <w:color w:val="000000"/>
        </w:rPr>
      </w:pPr>
    </w:p>
    <w:p w:rsidR="007C5FBC" w:rsidRPr="0081747C" w:rsidRDefault="0081747C" w:rsidP="005C18B1">
      <w:pPr>
        <w:pStyle w:val="CDG35-Textecourant"/>
        <w:spacing w:before="0" w:after="0"/>
        <w:jc w:val="both"/>
        <w:rPr>
          <w:rFonts w:ascii="Arial" w:hAnsi="Arial" w:cs="Arial"/>
          <w:i/>
          <w:iCs/>
          <w:color w:val="000000"/>
        </w:rPr>
      </w:pPr>
      <w:r>
        <w:rPr>
          <w:rFonts w:ascii="Arial" w:hAnsi="Arial" w:cs="Arial"/>
          <w:i/>
          <w:iCs/>
          <w:color w:val="000000"/>
        </w:rPr>
        <w:t>Note :</w:t>
      </w:r>
      <w:r w:rsidR="00C11E22" w:rsidRPr="0081747C">
        <w:rPr>
          <w:rFonts w:ascii="Arial" w:hAnsi="Arial" w:cs="Arial"/>
          <w:i/>
          <w:iCs/>
          <w:color w:val="000000"/>
        </w:rPr>
        <w:t xml:space="preserve"> pour les fonctionnaires affiliés au régime général </w:t>
      </w:r>
      <w:r w:rsidRPr="0081747C">
        <w:rPr>
          <w:rFonts w:ascii="Arial" w:hAnsi="Arial" w:cs="Arial"/>
          <w:i/>
          <w:iCs/>
          <w:color w:val="000000"/>
        </w:rPr>
        <w:t>et les agents contractuels,</w:t>
      </w:r>
      <w:r w:rsidR="00C11E22" w:rsidRPr="0081747C">
        <w:rPr>
          <w:rFonts w:ascii="Arial" w:hAnsi="Arial" w:cs="Arial"/>
          <w:i/>
          <w:iCs/>
          <w:color w:val="000000"/>
        </w:rPr>
        <w:t xml:space="preserve"> des prestations en espèces (indemnités journalières) sont versées (art L. 331-8-1 code de la sécurité sociale).</w:t>
      </w:r>
    </w:p>
    <w:p w:rsidR="00490824" w:rsidRPr="000A1BBF" w:rsidRDefault="00490824" w:rsidP="00490824">
      <w:pPr>
        <w:pStyle w:val="CDG35-Textecourant"/>
        <w:spacing w:before="0" w:after="0"/>
        <w:jc w:val="both"/>
        <w:rPr>
          <w:rFonts w:ascii="Arial" w:hAnsi="Arial" w:cs="Arial"/>
          <w:iCs/>
        </w:rPr>
      </w:pPr>
    </w:p>
    <w:p w:rsidR="00F342B1" w:rsidRPr="000A1BBF" w:rsidRDefault="00F342B1" w:rsidP="00F342B1">
      <w:pPr>
        <w:pStyle w:val="CDG35-Textecourant"/>
        <w:spacing w:before="0" w:after="0"/>
        <w:ind w:left="1416" w:hanging="1416"/>
        <w:jc w:val="both"/>
        <w:rPr>
          <w:rFonts w:ascii="Arial" w:hAnsi="Arial" w:cs="Arial"/>
          <w:b/>
          <w:u w:val="single"/>
        </w:rPr>
      </w:pPr>
    </w:p>
    <w:p w:rsidR="00490824" w:rsidRPr="000A1BBF" w:rsidRDefault="00490824" w:rsidP="005C18B1">
      <w:pPr>
        <w:pStyle w:val="CDG35-Textecourant"/>
        <w:spacing w:before="0" w:after="0"/>
        <w:jc w:val="both"/>
        <w:rPr>
          <w:rFonts w:ascii="Arial" w:hAnsi="Arial" w:cs="Arial"/>
          <w:iCs/>
          <w:color w:val="000000"/>
        </w:rPr>
      </w:pPr>
      <w:r w:rsidRPr="000A1BBF">
        <w:rPr>
          <w:rFonts w:ascii="Arial" w:hAnsi="Arial" w:cs="Arial"/>
          <w:b/>
          <w:u w:val="single"/>
        </w:rPr>
        <w:t>Article 4</w:t>
      </w:r>
      <w:r w:rsidRPr="000A1BBF">
        <w:rPr>
          <w:rFonts w:ascii="Arial" w:hAnsi="Arial" w:cs="Arial"/>
          <w:b/>
        </w:rPr>
        <w:t> :</w:t>
      </w:r>
      <w:r w:rsidR="005C18B1">
        <w:rPr>
          <w:rFonts w:ascii="Arial" w:hAnsi="Arial" w:cs="Arial"/>
        </w:rPr>
        <w:t xml:space="preserve"> </w:t>
      </w:r>
      <w:r w:rsidRPr="00F767D4">
        <w:rPr>
          <w:rFonts w:ascii="Arial" w:hAnsi="Arial" w:cs="Arial"/>
          <w:iCs/>
          <w:color w:val="4472C4"/>
        </w:rPr>
        <w:t>(</w:t>
      </w:r>
      <w:r w:rsidR="00F342B1" w:rsidRPr="00F767D4">
        <w:rPr>
          <w:rFonts w:ascii="Arial" w:hAnsi="Arial" w:cs="Arial"/>
          <w:i/>
          <w:color w:val="4472C4"/>
        </w:rPr>
        <w:t>P</w:t>
      </w:r>
      <w:r w:rsidRPr="00F767D4">
        <w:rPr>
          <w:rFonts w:ascii="Arial" w:hAnsi="Arial" w:cs="Arial"/>
          <w:i/>
          <w:color w:val="4472C4"/>
        </w:rPr>
        <w:t>our les agents à temps partiel</w:t>
      </w:r>
      <w:r w:rsidRPr="0081747C">
        <w:rPr>
          <w:rFonts w:ascii="Arial" w:hAnsi="Arial" w:cs="Arial"/>
          <w:iCs/>
          <w:color w:val="4472C4"/>
        </w:rPr>
        <w:t>)</w:t>
      </w:r>
      <w:r w:rsidRPr="0081747C">
        <w:rPr>
          <w:rFonts w:ascii="Arial" w:hAnsi="Arial" w:cs="Arial"/>
          <w:iCs/>
          <w:color w:val="000000"/>
        </w:rPr>
        <w:t xml:space="preserve"> </w:t>
      </w:r>
      <w:r w:rsidR="005C18B1" w:rsidRPr="0081747C">
        <w:rPr>
          <w:rFonts w:ascii="Arial" w:hAnsi="Arial" w:cs="Arial"/>
          <w:iCs/>
          <w:color w:val="000000"/>
        </w:rPr>
        <w:t>Mme/M…</w:t>
      </w:r>
      <w:r w:rsidR="0081747C">
        <w:rPr>
          <w:rFonts w:ascii="Arial" w:hAnsi="Arial" w:cs="Arial"/>
          <w:iCs/>
          <w:color w:val="000000"/>
        </w:rPr>
        <w:t>…</w:t>
      </w:r>
      <w:r w:rsidR="005C18B1">
        <w:rPr>
          <w:rFonts w:ascii="Arial" w:hAnsi="Arial" w:cs="Arial"/>
          <w:iCs/>
          <w:color w:val="000000"/>
        </w:rPr>
        <w:t xml:space="preserve"> </w:t>
      </w:r>
      <w:r w:rsidRPr="000A1BBF">
        <w:rPr>
          <w:rFonts w:ascii="Arial" w:hAnsi="Arial" w:cs="Arial"/>
          <w:iCs/>
          <w:color w:val="000000"/>
        </w:rPr>
        <w:t xml:space="preserve">exerçant ses </w:t>
      </w:r>
      <w:r w:rsidR="00973CF0" w:rsidRPr="000A1BBF">
        <w:rPr>
          <w:rFonts w:ascii="Arial" w:hAnsi="Arial" w:cs="Arial"/>
          <w:iCs/>
          <w:color w:val="000000"/>
        </w:rPr>
        <w:t>fonctions</w:t>
      </w:r>
      <w:r w:rsidRPr="000A1BBF">
        <w:rPr>
          <w:rFonts w:ascii="Arial" w:hAnsi="Arial" w:cs="Arial"/>
          <w:iCs/>
          <w:color w:val="000000"/>
        </w:rPr>
        <w:t xml:space="preserve"> à temps partiel est </w:t>
      </w:r>
      <w:r w:rsidRPr="0081747C">
        <w:rPr>
          <w:rFonts w:ascii="Arial" w:hAnsi="Arial" w:cs="Arial"/>
          <w:iCs/>
          <w:color w:val="000000"/>
        </w:rPr>
        <w:t>rétabli(e),</w:t>
      </w:r>
      <w:r w:rsidRPr="000A1BBF">
        <w:rPr>
          <w:rFonts w:ascii="Arial" w:hAnsi="Arial" w:cs="Arial"/>
          <w:iCs/>
          <w:color w:val="000000"/>
        </w:rPr>
        <w:t xml:space="preserve"> pour la durée de ce congé, dans les droits </w:t>
      </w:r>
      <w:r w:rsidR="005F6492" w:rsidRPr="000A1BBF">
        <w:rPr>
          <w:rFonts w:ascii="Arial" w:hAnsi="Arial" w:cs="Arial"/>
          <w:iCs/>
          <w:color w:val="000000"/>
        </w:rPr>
        <w:t>d’un agent</w:t>
      </w:r>
      <w:r w:rsidRPr="000A1BBF">
        <w:rPr>
          <w:rFonts w:ascii="Arial" w:hAnsi="Arial" w:cs="Arial"/>
          <w:iCs/>
          <w:color w:val="000000"/>
        </w:rPr>
        <w:t xml:space="preserve"> exerçant </w:t>
      </w:r>
      <w:r w:rsidR="005F6492" w:rsidRPr="000A1BBF">
        <w:rPr>
          <w:rFonts w:ascii="Arial" w:hAnsi="Arial" w:cs="Arial"/>
          <w:iCs/>
          <w:color w:val="000000"/>
        </w:rPr>
        <w:t>ses</w:t>
      </w:r>
      <w:r w:rsidRPr="000A1BBF">
        <w:rPr>
          <w:rFonts w:ascii="Arial" w:hAnsi="Arial" w:cs="Arial"/>
          <w:iCs/>
          <w:color w:val="000000"/>
        </w:rPr>
        <w:t xml:space="preserve"> </w:t>
      </w:r>
      <w:r w:rsidR="00973CF0" w:rsidRPr="000A1BBF">
        <w:rPr>
          <w:rFonts w:ascii="Arial" w:hAnsi="Arial" w:cs="Arial"/>
          <w:iCs/>
          <w:color w:val="000000"/>
        </w:rPr>
        <w:t xml:space="preserve">fonctions </w:t>
      </w:r>
      <w:r w:rsidRPr="000A1BBF">
        <w:rPr>
          <w:rFonts w:ascii="Arial" w:hAnsi="Arial" w:cs="Arial"/>
          <w:iCs/>
          <w:color w:val="000000"/>
        </w:rPr>
        <w:t>à temps plein.</w:t>
      </w:r>
    </w:p>
    <w:p w:rsidR="00490824" w:rsidRPr="000A1BBF" w:rsidRDefault="00490824" w:rsidP="00490824">
      <w:pPr>
        <w:pStyle w:val="Corpsdetexte"/>
        <w:rPr>
          <w:rFonts w:ascii="Arial" w:hAnsi="Arial" w:cs="Arial"/>
        </w:rPr>
      </w:pPr>
    </w:p>
    <w:p w:rsidR="00490824" w:rsidRPr="000A1BBF" w:rsidRDefault="00490824">
      <w:pPr>
        <w:pStyle w:val="Corpsdetexte"/>
        <w:rPr>
          <w:rFonts w:ascii="Arial" w:hAnsi="Arial" w:cs="Arial"/>
        </w:rPr>
      </w:pPr>
    </w:p>
    <w:p w:rsidR="005C18B1" w:rsidRPr="0034141B" w:rsidRDefault="000A3E2E" w:rsidP="005C18B1">
      <w:pPr>
        <w:tabs>
          <w:tab w:val="left" w:pos="1134"/>
        </w:tabs>
        <w:jc w:val="both"/>
        <w:rPr>
          <w:rFonts w:ascii="Arial" w:hAnsi="Arial" w:cs="Arial"/>
        </w:rPr>
      </w:pPr>
      <w:r w:rsidRPr="000A1BBF">
        <w:rPr>
          <w:rFonts w:ascii="Arial" w:hAnsi="Arial" w:cs="Arial"/>
          <w:b/>
          <w:u w:val="single"/>
        </w:rPr>
        <w:t xml:space="preserve">Article </w:t>
      </w:r>
      <w:r w:rsidR="00556433" w:rsidRPr="000A1BBF">
        <w:rPr>
          <w:rFonts w:ascii="Arial" w:hAnsi="Arial" w:cs="Arial"/>
          <w:b/>
          <w:u w:val="single"/>
        </w:rPr>
        <w:t>5</w:t>
      </w:r>
      <w:r w:rsidRPr="000A1BBF">
        <w:rPr>
          <w:rFonts w:ascii="Arial" w:hAnsi="Arial" w:cs="Arial"/>
          <w:b/>
        </w:rPr>
        <w:t> :</w:t>
      </w:r>
      <w:r w:rsidR="005C18B1">
        <w:rPr>
          <w:rFonts w:ascii="Arial" w:hAnsi="Arial" w:cs="Arial"/>
        </w:rPr>
        <w:t xml:space="preserve"> </w:t>
      </w:r>
      <w:r w:rsidR="005C18B1" w:rsidRPr="0081747C">
        <w:rPr>
          <w:rFonts w:ascii="Arial" w:hAnsi="Arial" w:cs="Arial"/>
          <w:i/>
          <w:color w:val="4472C4" w:themeColor="accent1"/>
        </w:rPr>
        <w:t xml:space="preserve">Le </w:t>
      </w:r>
      <w:r w:rsidR="005C18B1" w:rsidRPr="0081747C">
        <w:rPr>
          <w:rFonts w:ascii="Arial" w:hAnsi="Arial" w:cs="Arial"/>
          <w:i/>
          <w:noProof/>
          <w:color w:val="4472C4" w:themeColor="accent1"/>
        </w:rPr>
        <w:t>Maire/Président</w:t>
      </w:r>
      <w:r w:rsidR="005C18B1" w:rsidRPr="0034141B">
        <w:rPr>
          <w:rFonts w:ascii="Arial" w:hAnsi="Arial" w:cs="Arial"/>
        </w:rPr>
        <w:t xml:space="preserve"> charge ses services de l’exécution du présent arrêté, qui sera notifié à l’intéressé, et dont ampliation sera remise :</w:t>
      </w:r>
    </w:p>
    <w:p w:rsidR="005C18B1" w:rsidRPr="0034141B" w:rsidRDefault="005C18B1" w:rsidP="005C18B1">
      <w:pPr>
        <w:tabs>
          <w:tab w:val="left" w:pos="1418"/>
        </w:tabs>
        <w:jc w:val="both"/>
        <w:rPr>
          <w:rFonts w:ascii="Arial" w:hAnsi="Arial" w:cs="Arial"/>
        </w:rPr>
      </w:pPr>
      <w:r w:rsidRPr="0034141B">
        <w:rPr>
          <w:rFonts w:ascii="Arial" w:hAnsi="Arial" w:cs="Arial"/>
        </w:rPr>
        <w:t>- au Comptable de la collectivité,</w:t>
      </w:r>
    </w:p>
    <w:p w:rsidR="005C18B1" w:rsidRPr="0034141B" w:rsidRDefault="005C18B1" w:rsidP="005C18B1">
      <w:pPr>
        <w:tabs>
          <w:tab w:val="left" w:pos="1418"/>
        </w:tabs>
        <w:spacing w:before="40"/>
        <w:jc w:val="both"/>
        <w:rPr>
          <w:rFonts w:ascii="Arial" w:hAnsi="Arial" w:cs="Arial"/>
        </w:rPr>
      </w:pPr>
      <w:r w:rsidRPr="0034141B">
        <w:rPr>
          <w:rFonts w:ascii="Arial" w:hAnsi="Arial" w:cs="Arial"/>
        </w:rPr>
        <w:t>- au Président du Centre de Gestion du Doubs</w:t>
      </w:r>
    </w:p>
    <w:p w:rsidR="000A3E2E" w:rsidRPr="000A1BBF" w:rsidRDefault="000A3E2E" w:rsidP="005C18B1">
      <w:pPr>
        <w:pStyle w:val="Sansinterligne"/>
        <w:tabs>
          <w:tab w:val="left" w:pos="1134"/>
        </w:tabs>
        <w:ind w:left="1416" w:hanging="1416"/>
        <w:jc w:val="both"/>
        <w:rPr>
          <w:rFonts w:ascii="Arial" w:hAnsi="Arial" w:cs="Arial"/>
          <w:sz w:val="20"/>
          <w:szCs w:val="20"/>
        </w:rPr>
      </w:pPr>
    </w:p>
    <w:p w:rsidR="000A3E2E" w:rsidRPr="000A1BBF" w:rsidRDefault="000A3E2E">
      <w:pPr>
        <w:pStyle w:val="Corpsdetexte"/>
        <w:rPr>
          <w:rFonts w:ascii="Arial" w:hAnsi="Arial" w:cs="Arial"/>
        </w:rPr>
      </w:pPr>
    </w:p>
    <w:p w:rsidR="002B06AF" w:rsidRPr="0034141B" w:rsidRDefault="002B06AF" w:rsidP="002B06AF">
      <w:pPr>
        <w:tabs>
          <w:tab w:val="left" w:pos="1418"/>
        </w:tabs>
        <w:ind w:left="5387"/>
        <w:jc w:val="both"/>
        <w:rPr>
          <w:rFonts w:ascii="Arial" w:hAnsi="Arial" w:cs="Arial"/>
        </w:rPr>
      </w:pPr>
      <w:r w:rsidRPr="0034141B">
        <w:rPr>
          <w:rFonts w:ascii="Arial" w:hAnsi="Arial" w:cs="Arial"/>
        </w:rPr>
        <w:t xml:space="preserve">Fait </w:t>
      </w:r>
      <w:r w:rsidRPr="0081747C">
        <w:rPr>
          <w:rFonts w:ascii="Arial" w:hAnsi="Arial" w:cs="Arial"/>
        </w:rPr>
        <w:t xml:space="preserve">à </w:t>
      </w:r>
      <w:r w:rsidR="0081747C" w:rsidRPr="0081747C">
        <w:rPr>
          <w:rFonts w:ascii="Arial" w:hAnsi="Arial" w:cs="Arial"/>
          <w:noProof/>
        </w:rPr>
        <w:t>……….</w:t>
      </w:r>
      <w:r w:rsidRPr="0081747C">
        <w:rPr>
          <w:rFonts w:ascii="Arial" w:hAnsi="Arial" w:cs="Arial"/>
        </w:rPr>
        <w:t>,</w:t>
      </w:r>
      <w:r w:rsidRPr="0034141B">
        <w:rPr>
          <w:rFonts w:ascii="Arial" w:hAnsi="Arial" w:cs="Arial"/>
        </w:rPr>
        <w:t xml:space="preserve"> le</w:t>
      </w:r>
    </w:p>
    <w:p w:rsidR="002B06AF" w:rsidRPr="0034141B" w:rsidRDefault="002B06AF" w:rsidP="002B06AF">
      <w:pPr>
        <w:tabs>
          <w:tab w:val="left" w:pos="1418"/>
        </w:tabs>
        <w:jc w:val="both"/>
        <w:rPr>
          <w:rFonts w:ascii="Arial" w:hAnsi="Arial" w:cs="Arial"/>
        </w:rPr>
      </w:pPr>
    </w:p>
    <w:p w:rsidR="002B06AF" w:rsidRPr="0034141B" w:rsidRDefault="002B06AF" w:rsidP="002B06AF">
      <w:pPr>
        <w:tabs>
          <w:tab w:val="left" w:pos="1418"/>
          <w:tab w:val="left" w:pos="5670"/>
        </w:tabs>
        <w:jc w:val="both"/>
        <w:rPr>
          <w:rFonts w:ascii="Arial" w:hAnsi="Arial" w:cs="Arial"/>
        </w:rPr>
      </w:pPr>
      <w:r w:rsidRPr="0034141B">
        <w:rPr>
          <w:rFonts w:ascii="Arial" w:hAnsi="Arial" w:cs="Arial"/>
        </w:rPr>
        <w:tab/>
      </w:r>
      <w:r w:rsidRPr="0034141B">
        <w:rPr>
          <w:rFonts w:ascii="Arial" w:hAnsi="Arial" w:cs="Arial"/>
        </w:rPr>
        <w:tab/>
        <w:t xml:space="preserve">Le </w:t>
      </w:r>
      <w:r w:rsidRPr="0081747C">
        <w:rPr>
          <w:rFonts w:ascii="Arial" w:hAnsi="Arial" w:cs="Arial"/>
          <w:i/>
          <w:noProof/>
          <w:color w:val="4472C4" w:themeColor="accent1"/>
        </w:rPr>
        <w:t>Maire</w:t>
      </w:r>
      <w:r w:rsidRPr="0081747C">
        <w:rPr>
          <w:rFonts w:ascii="Arial" w:hAnsi="Arial" w:cs="Arial"/>
          <w:i/>
          <w:color w:val="4472C4" w:themeColor="accent1"/>
        </w:rPr>
        <w:t>/Président,</w:t>
      </w:r>
      <w:r>
        <w:rPr>
          <w:rFonts w:ascii="Arial" w:hAnsi="Arial" w:cs="Arial"/>
        </w:rPr>
        <w:t xml:space="preserve"> </w:t>
      </w:r>
    </w:p>
    <w:p w:rsidR="002B06AF" w:rsidRPr="0034141B" w:rsidRDefault="002B06AF" w:rsidP="002B06AF">
      <w:pPr>
        <w:tabs>
          <w:tab w:val="left" w:pos="1418"/>
        </w:tabs>
        <w:jc w:val="both"/>
        <w:rPr>
          <w:rFonts w:ascii="Arial" w:hAnsi="Arial" w:cs="Arial"/>
        </w:rPr>
      </w:pPr>
      <w:r w:rsidRPr="0034141B">
        <w:rPr>
          <w:rFonts w:ascii="Arial" w:hAnsi="Arial" w:cs="Arial"/>
        </w:rPr>
        <w:t xml:space="preserve">Notifié à </w:t>
      </w:r>
      <w:r w:rsidRPr="0081747C">
        <w:rPr>
          <w:rFonts w:ascii="Arial" w:hAnsi="Arial" w:cs="Arial"/>
        </w:rPr>
        <w:t>l’intéressé(e)</w:t>
      </w:r>
      <w:r w:rsidRPr="0034141B">
        <w:rPr>
          <w:rFonts w:ascii="Arial" w:hAnsi="Arial" w:cs="Arial"/>
        </w:rPr>
        <w:t xml:space="preserve"> le :</w:t>
      </w:r>
    </w:p>
    <w:p w:rsidR="002B06AF" w:rsidRPr="0034141B" w:rsidRDefault="002B06AF" w:rsidP="002B06AF">
      <w:pPr>
        <w:tabs>
          <w:tab w:val="left" w:pos="1418"/>
        </w:tabs>
        <w:spacing w:before="40"/>
        <w:jc w:val="both"/>
        <w:rPr>
          <w:rFonts w:ascii="Arial" w:hAnsi="Arial" w:cs="Arial"/>
        </w:rPr>
      </w:pPr>
    </w:p>
    <w:p w:rsidR="002B06AF" w:rsidRPr="0034141B" w:rsidRDefault="002B06AF" w:rsidP="002B06AF">
      <w:pPr>
        <w:tabs>
          <w:tab w:val="left" w:pos="1418"/>
        </w:tabs>
        <w:jc w:val="both"/>
        <w:rPr>
          <w:rFonts w:ascii="Arial" w:hAnsi="Arial" w:cs="Arial"/>
        </w:rPr>
      </w:pPr>
      <w:r w:rsidRPr="0034141B">
        <w:rPr>
          <w:rFonts w:ascii="Arial" w:hAnsi="Arial" w:cs="Arial"/>
        </w:rPr>
        <w:t>Signature de l’agent :</w:t>
      </w:r>
    </w:p>
    <w:p w:rsidR="002B06AF" w:rsidRPr="0034141B" w:rsidRDefault="002B06AF" w:rsidP="002B06AF">
      <w:pPr>
        <w:tabs>
          <w:tab w:val="left" w:pos="1418"/>
          <w:tab w:val="left" w:pos="5670"/>
        </w:tabs>
        <w:jc w:val="both"/>
        <w:rPr>
          <w:rFonts w:ascii="Arial" w:hAnsi="Arial" w:cs="Arial"/>
        </w:rPr>
      </w:pPr>
      <w:r w:rsidRPr="0034141B">
        <w:rPr>
          <w:rFonts w:ascii="Arial" w:hAnsi="Arial" w:cs="Arial"/>
        </w:rPr>
        <w:tab/>
      </w:r>
      <w:r w:rsidRPr="0034141B">
        <w:rPr>
          <w:rFonts w:ascii="Arial" w:hAnsi="Arial" w:cs="Arial"/>
        </w:rPr>
        <w:tab/>
      </w:r>
    </w:p>
    <w:p w:rsidR="002B06AF" w:rsidRDefault="002B06AF" w:rsidP="002B06AF">
      <w:pPr>
        <w:tabs>
          <w:tab w:val="left" w:pos="1418"/>
          <w:tab w:val="left" w:pos="5670"/>
        </w:tabs>
        <w:jc w:val="both"/>
        <w:rPr>
          <w:rFonts w:ascii="Arial" w:hAnsi="Arial" w:cs="Arial"/>
          <w:sz w:val="18"/>
          <w:szCs w:val="18"/>
        </w:rPr>
      </w:pPr>
    </w:p>
    <w:p w:rsidR="002B06AF" w:rsidRPr="000B4578" w:rsidRDefault="002B06AF" w:rsidP="002B06AF">
      <w:pPr>
        <w:tabs>
          <w:tab w:val="left" w:pos="1418"/>
          <w:tab w:val="left" w:pos="5670"/>
        </w:tabs>
        <w:jc w:val="both"/>
        <w:rPr>
          <w:rFonts w:ascii="Arial" w:hAnsi="Arial" w:cs="Arial"/>
          <w:sz w:val="18"/>
          <w:szCs w:val="18"/>
        </w:rPr>
      </w:pPr>
    </w:p>
    <w:p w:rsidR="002B06AF" w:rsidRPr="0081747C" w:rsidRDefault="002B06AF" w:rsidP="002B06AF">
      <w:pPr>
        <w:autoSpaceDE w:val="0"/>
        <w:autoSpaceDN w:val="0"/>
        <w:adjustRightInd w:val="0"/>
        <w:jc w:val="both"/>
        <w:rPr>
          <w:rFonts w:ascii="Arial" w:hAnsi="Arial" w:cs="Arial"/>
          <w:i/>
          <w:color w:val="4472C4" w:themeColor="accent1"/>
          <w:sz w:val="18"/>
          <w:szCs w:val="18"/>
        </w:rPr>
      </w:pPr>
      <w:r w:rsidRPr="0081747C">
        <w:rPr>
          <w:rFonts w:ascii="Arial" w:hAnsi="Arial" w:cs="Arial"/>
          <w:i/>
          <w:color w:val="4472C4" w:themeColor="accent1"/>
          <w:sz w:val="18"/>
          <w:szCs w:val="18"/>
        </w:rPr>
        <w:t xml:space="preserve">Le </w:t>
      </w:r>
      <w:r w:rsidRPr="0081747C">
        <w:rPr>
          <w:rFonts w:ascii="Arial" w:hAnsi="Arial" w:cs="Arial"/>
          <w:i/>
          <w:noProof/>
          <w:color w:val="4472C4" w:themeColor="accent1"/>
          <w:sz w:val="18"/>
          <w:szCs w:val="18"/>
        </w:rPr>
        <w:t>Maire</w:t>
      </w:r>
      <w:r w:rsidRPr="0081747C">
        <w:rPr>
          <w:rFonts w:ascii="Arial" w:hAnsi="Arial" w:cs="Arial"/>
          <w:i/>
          <w:color w:val="4472C4" w:themeColor="accent1"/>
          <w:sz w:val="18"/>
          <w:szCs w:val="18"/>
        </w:rPr>
        <w:t xml:space="preserve">Président, </w:t>
      </w:r>
    </w:p>
    <w:p w:rsidR="002B06AF" w:rsidRPr="000B4578" w:rsidRDefault="002B06AF" w:rsidP="002B06AF">
      <w:pPr>
        <w:autoSpaceDE w:val="0"/>
        <w:autoSpaceDN w:val="0"/>
        <w:adjustRightInd w:val="0"/>
        <w:jc w:val="both"/>
        <w:rPr>
          <w:rFonts w:ascii="Arial" w:hAnsi="Arial" w:cs="Arial"/>
          <w:sz w:val="18"/>
          <w:szCs w:val="18"/>
        </w:rPr>
      </w:pPr>
      <w:r w:rsidRPr="000B4578">
        <w:rPr>
          <w:rFonts w:ascii="Arial" w:hAnsi="Arial" w:cs="Arial"/>
          <w:sz w:val="18"/>
          <w:szCs w:val="18"/>
        </w:rPr>
        <w:t>- certifie sous sa responsabilité le caractère exécutoire de cet acte,</w:t>
      </w:r>
    </w:p>
    <w:p w:rsidR="002B06AF" w:rsidRPr="000B4578" w:rsidRDefault="002B06AF" w:rsidP="002B06AF">
      <w:pPr>
        <w:tabs>
          <w:tab w:val="left" w:pos="1134"/>
        </w:tabs>
        <w:jc w:val="both"/>
        <w:rPr>
          <w:rFonts w:ascii="Arial" w:hAnsi="Arial" w:cs="Arial"/>
          <w:sz w:val="18"/>
          <w:szCs w:val="18"/>
        </w:rPr>
      </w:pPr>
      <w:r w:rsidRPr="000B4578">
        <w:rPr>
          <w:rFonts w:ascii="Arial" w:hAnsi="Arial" w:cs="Arial"/>
          <w:sz w:val="18"/>
          <w:szCs w:val="18"/>
        </w:rPr>
        <w:t xml:space="preserve">- informe que le présent arrêté peut faire l'objet d'un recours pour excès de pouvoir auprès du tribunal administratif de Besançon, situé 30 Rue Charles Nodier, 25000 Besançon dans un délai de deux mois à compter de sa notification. Le tribunal administratif peut être saisi par l’application informatique « Télérecours citoyens » accessible par le site internet </w:t>
      </w:r>
      <w:hyperlink r:id="rId7" w:history="1">
        <w:r w:rsidRPr="000B4578">
          <w:rPr>
            <w:rStyle w:val="Lienhypertexte"/>
            <w:rFonts w:ascii="Arial" w:hAnsi="Arial" w:cs="Arial"/>
            <w:sz w:val="18"/>
            <w:szCs w:val="18"/>
          </w:rPr>
          <w:t>https://www.telerecours.fr/</w:t>
        </w:r>
      </w:hyperlink>
      <w:r w:rsidRPr="000B4578">
        <w:rPr>
          <w:rFonts w:ascii="Arial" w:hAnsi="Arial" w:cs="Arial"/>
          <w:sz w:val="18"/>
          <w:szCs w:val="18"/>
        </w:rPr>
        <w:t>,</w:t>
      </w:r>
    </w:p>
    <w:p w:rsidR="002B06AF" w:rsidRPr="000B4578" w:rsidRDefault="002B06AF" w:rsidP="002B06AF">
      <w:pPr>
        <w:autoSpaceDE w:val="0"/>
        <w:autoSpaceDN w:val="0"/>
        <w:adjustRightInd w:val="0"/>
        <w:jc w:val="both"/>
        <w:rPr>
          <w:rFonts w:ascii="Arial" w:hAnsi="Arial" w:cs="Arial"/>
          <w:sz w:val="18"/>
          <w:szCs w:val="18"/>
        </w:rPr>
      </w:pPr>
      <w:r w:rsidRPr="000B4578">
        <w:rPr>
          <w:rFonts w:ascii="Arial" w:hAnsi="Arial" w:cs="Arial"/>
          <w:sz w:val="18"/>
          <w:szCs w:val="18"/>
        </w:rPr>
        <w:t xml:space="preserve">- informe que l’intéressé peut consulter le site du </w:t>
      </w:r>
      <w:hyperlink r:id="rId8" w:history="1">
        <w:r w:rsidRPr="000B4578">
          <w:rPr>
            <w:rStyle w:val="Lienhypertexte"/>
            <w:rFonts w:ascii="Arial" w:hAnsi="Arial" w:cs="Arial"/>
            <w:sz w:val="18"/>
            <w:szCs w:val="18"/>
          </w:rPr>
          <w:t>www.cdg25.org</w:t>
        </w:r>
      </w:hyperlink>
      <w:r w:rsidRPr="000B4578">
        <w:rPr>
          <w:rFonts w:ascii="Arial" w:hAnsi="Arial" w:cs="Arial"/>
          <w:sz w:val="18"/>
          <w:szCs w:val="18"/>
        </w:rPr>
        <w:t xml:space="preserve"> pour en savoir plus sur la gestion de ses données personnelles et pour exercer ses droits.</w:t>
      </w:r>
    </w:p>
    <w:p w:rsidR="002B06AF" w:rsidRDefault="002B06AF" w:rsidP="002B06AF">
      <w:pPr>
        <w:tabs>
          <w:tab w:val="left" w:pos="1418"/>
          <w:tab w:val="left" w:pos="5670"/>
        </w:tabs>
        <w:jc w:val="both"/>
        <w:rPr>
          <w:rFonts w:ascii="Arial" w:hAnsi="Arial" w:cs="Arial"/>
        </w:rPr>
      </w:pPr>
    </w:p>
    <w:p w:rsidR="00490824" w:rsidRPr="000A1BBF" w:rsidRDefault="00490824" w:rsidP="00F342B1">
      <w:pPr>
        <w:pStyle w:val="Corpsdetexte"/>
        <w:rPr>
          <w:rFonts w:ascii="Arial" w:hAnsi="Arial" w:cs="Arial"/>
        </w:rPr>
      </w:pPr>
    </w:p>
    <w:sectPr w:rsidR="00490824" w:rsidRPr="000A1BBF" w:rsidSect="00F342B1">
      <w:headerReference w:type="default" r:id="rId9"/>
      <w:pgSz w:w="11907" w:h="16840" w:code="9"/>
      <w:pgMar w:top="426" w:right="1134" w:bottom="1134"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D4" w:rsidRDefault="00F767D4">
      <w:r>
        <w:separator/>
      </w:r>
    </w:p>
  </w:endnote>
  <w:endnote w:type="continuationSeparator" w:id="0">
    <w:p w:rsidR="00F767D4" w:rsidRDefault="00F7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utfit">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D4" w:rsidRDefault="00F767D4">
      <w:r>
        <w:separator/>
      </w:r>
    </w:p>
  </w:footnote>
  <w:footnote w:type="continuationSeparator" w:id="0">
    <w:p w:rsidR="00F767D4" w:rsidRDefault="00F7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BF" w:rsidRDefault="00C55693">
    <w:pPr>
      <w:pStyle w:val="En-tte"/>
    </w:pPr>
    <w:r>
      <w:rPr>
        <w:noProof/>
      </w:rPr>
      <w:drawing>
        <wp:anchor distT="0" distB="0" distL="114300" distR="114300" simplePos="0" relativeHeight="251657728" behindDoc="0" locked="0" layoutInCell="1" allowOverlap="1">
          <wp:simplePos x="0" y="0"/>
          <wp:positionH relativeFrom="page">
            <wp:posOffset>83820</wp:posOffset>
          </wp:positionH>
          <wp:positionV relativeFrom="page">
            <wp:posOffset>88265</wp:posOffset>
          </wp:positionV>
          <wp:extent cx="2469515" cy="756285"/>
          <wp:effectExtent l="0" t="0" r="0" b="0"/>
          <wp:wrapNone/>
          <wp:docPr id="1"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9515" cy="7562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133B"/>
    <w:multiLevelType w:val="hybridMultilevel"/>
    <w:tmpl w:val="57CC96F6"/>
    <w:lvl w:ilvl="0" w:tplc="AB78BF38">
      <w:start w:val="2"/>
      <w:numFmt w:val="bullet"/>
      <w:lvlText w:val="-"/>
      <w:lvlJc w:val="left"/>
      <w:pPr>
        <w:ind w:left="1436" w:hanging="360"/>
      </w:pPr>
      <w:rPr>
        <w:rFonts w:ascii="Trebuchet MS" w:eastAsia="Times New Roman" w:hAnsi="Trebuchet MS" w:cs="Times New Roman" w:hint="default"/>
      </w:rPr>
    </w:lvl>
    <w:lvl w:ilvl="1" w:tplc="040C0003">
      <w:start w:val="1"/>
      <w:numFmt w:val="bullet"/>
      <w:lvlText w:val="o"/>
      <w:lvlJc w:val="left"/>
      <w:pPr>
        <w:ind w:left="2156" w:hanging="360"/>
      </w:pPr>
      <w:rPr>
        <w:rFonts w:ascii="Courier New" w:hAnsi="Courier New" w:cs="Courier New" w:hint="default"/>
      </w:rPr>
    </w:lvl>
    <w:lvl w:ilvl="2" w:tplc="040C0005" w:tentative="1">
      <w:start w:val="1"/>
      <w:numFmt w:val="bullet"/>
      <w:lvlText w:val=""/>
      <w:lvlJc w:val="left"/>
      <w:pPr>
        <w:ind w:left="2876" w:hanging="360"/>
      </w:pPr>
      <w:rPr>
        <w:rFonts w:ascii="Wingdings" w:hAnsi="Wingdings" w:hint="default"/>
      </w:rPr>
    </w:lvl>
    <w:lvl w:ilvl="3" w:tplc="040C0001" w:tentative="1">
      <w:start w:val="1"/>
      <w:numFmt w:val="bullet"/>
      <w:lvlText w:val=""/>
      <w:lvlJc w:val="left"/>
      <w:pPr>
        <w:ind w:left="3596" w:hanging="360"/>
      </w:pPr>
      <w:rPr>
        <w:rFonts w:ascii="Symbol" w:hAnsi="Symbol" w:hint="default"/>
      </w:rPr>
    </w:lvl>
    <w:lvl w:ilvl="4" w:tplc="040C0003" w:tentative="1">
      <w:start w:val="1"/>
      <w:numFmt w:val="bullet"/>
      <w:lvlText w:val="o"/>
      <w:lvlJc w:val="left"/>
      <w:pPr>
        <w:ind w:left="4316" w:hanging="360"/>
      </w:pPr>
      <w:rPr>
        <w:rFonts w:ascii="Courier New" w:hAnsi="Courier New" w:cs="Courier New" w:hint="default"/>
      </w:rPr>
    </w:lvl>
    <w:lvl w:ilvl="5" w:tplc="040C0005" w:tentative="1">
      <w:start w:val="1"/>
      <w:numFmt w:val="bullet"/>
      <w:lvlText w:val=""/>
      <w:lvlJc w:val="left"/>
      <w:pPr>
        <w:ind w:left="5036" w:hanging="360"/>
      </w:pPr>
      <w:rPr>
        <w:rFonts w:ascii="Wingdings" w:hAnsi="Wingdings" w:hint="default"/>
      </w:rPr>
    </w:lvl>
    <w:lvl w:ilvl="6" w:tplc="040C0001" w:tentative="1">
      <w:start w:val="1"/>
      <w:numFmt w:val="bullet"/>
      <w:lvlText w:val=""/>
      <w:lvlJc w:val="left"/>
      <w:pPr>
        <w:ind w:left="5756" w:hanging="360"/>
      </w:pPr>
      <w:rPr>
        <w:rFonts w:ascii="Symbol" w:hAnsi="Symbol" w:hint="default"/>
      </w:rPr>
    </w:lvl>
    <w:lvl w:ilvl="7" w:tplc="040C0003" w:tentative="1">
      <w:start w:val="1"/>
      <w:numFmt w:val="bullet"/>
      <w:lvlText w:val="o"/>
      <w:lvlJc w:val="left"/>
      <w:pPr>
        <w:ind w:left="6476" w:hanging="360"/>
      </w:pPr>
      <w:rPr>
        <w:rFonts w:ascii="Courier New" w:hAnsi="Courier New" w:cs="Courier New" w:hint="default"/>
      </w:rPr>
    </w:lvl>
    <w:lvl w:ilvl="8" w:tplc="040C0005" w:tentative="1">
      <w:start w:val="1"/>
      <w:numFmt w:val="bullet"/>
      <w:lvlText w:val=""/>
      <w:lvlJc w:val="left"/>
      <w:pPr>
        <w:ind w:left="7196" w:hanging="360"/>
      </w:pPr>
      <w:rPr>
        <w:rFonts w:ascii="Wingdings" w:hAnsi="Wingdings" w:hint="default"/>
      </w:rPr>
    </w:lvl>
  </w:abstractNum>
  <w:abstractNum w:abstractNumId="1" w15:restartNumberingAfterBreak="0">
    <w:nsid w:val="23C2050F"/>
    <w:multiLevelType w:val="hybridMultilevel"/>
    <w:tmpl w:val="8C9E1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B173F4"/>
    <w:multiLevelType w:val="hybridMultilevel"/>
    <w:tmpl w:val="6096A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93"/>
    <w:rsid w:val="000A1BBF"/>
    <w:rsid w:val="000A3E2E"/>
    <w:rsid w:val="001A722E"/>
    <w:rsid w:val="002277D7"/>
    <w:rsid w:val="002B06AF"/>
    <w:rsid w:val="002F405C"/>
    <w:rsid w:val="00301F36"/>
    <w:rsid w:val="00336617"/>
    <w:rsid w:val="00490824"/>
    <w:rsid w:val="004F1993"/>
    <w:rsid w:val="005372D9"/>
    <w:rsid w:val="00556433"/>
    <w:rsid w:val="005C18B1"/>
    <w:rsid w:val="005F6492"/>
    <w:rsid w:val="006560D2"/>
    <w:rsid w:val="006E127D"/>
    <w:rsid w:val="006F1AE8"/>
    <w:rsid w:val="006F65A4"/>
    <w:rsid w:val="00735862"/>
    <w:rsid w:val="007649F5"/>
    <w:rsid w:val="007C5FBC"/>
    <w:rsid w:val="007E3825"/>
    <w:rsid w:val="008023D8"/>
    <w:rsid w:val="0081747C"/>
    <w:rsid w:val="008C134B"/>
    <w:rsid w:val="00945879"/>
    <w:rsid w:val="00962090"/>
    <w:rsid w:val="00973CF0"/>
    <w:rsid w:val="00A1066E"/>
    <w:rsid w:val="00AE76C2"/>
    <w:rsid w:val="00B11209"/>
    <w:rsid w:val="00C11E22"/>
    <w:rsid w:val="00C17DA9"/>
    <w:rsid w:val="00C55693"/>
    <w:rsid w:val="00F24D4D"/>
    <w:rsid w:val="00F342B1"/>
    <w:rsid w:val="00F767D4"/>
    <w:rsid w:val="00FA0CD7"/>
    <w:rsid w:val="00FA6264"/>
    <w:rsid w:val="00FB1327"/>
    <w:rsid w:val="00FD23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542933"/>
  <w15:chartTrackingRefBased/>
  <w15:docId w15:val="{DD06CD7F-D93E-4406-A4CC-6F979E30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
    <w:name w:val="Body Text"/>
    <w:basedOn w:val="Normal"/>
    <w:pPr>
      <w:jc w:val="both"/>
    </w:pPr>
  </w:style>
  <w:style w:type="paragraph" w:styleId="Titre">
    <w:name w:val="Title"/>
    <w:basedOn w:val="Normal"/>
    <w:qFormat/>
    <w:pPr>
      <w:jc w:val="center"/>
    </w:pPr>
    <w:rPr>
      <w:b/>
    </w:rPr>
  </w:style>
  <w:style w:type="paragraph" w:styleId="Textedebulles">
    <w:name w:val="Balloon Text"/>
    <w:basedOn w:val="Normal"/>
    <w:semiHidden/>
    <w:rsid w:val="000A3E2E"/>
    <w:rPr>
      <w:rFonts w:ascii="Tahoma" w:hAnsi="Tahoma" w:cs="Tahoma"/>
      <w:sz w:val="16"/>
      <w:szCs w:val="16"/>
    </w:rPr>
  </w:style>
  <w:style w:type="paragraph" w:customStyle="1" w:styleId="CDG35-Textecourant">
    <w:name w:val="CDG 35 - Texte courant"/>
    <w:basedOn w:val="Normal"/>
    <w:qFormat/>
    <w:rsid w:val="00A1066E"/>
    <w:pPr>
      <w:spacing w:before="120" w:after="120"/>
    </w:pPr>
    <w:rPr>
      <w:rFonts w:ascii="Outfit" w:hAnsi="Outfit"/>
    </w:rPr>
  </w:style>
  <w:style w:type="paragraph" w:styleId="Sansinterligne">
    <w:name w:val="No Spacing"/>
    <w:uiPriority w:val="1"/>
    <w:qFormat/>
    <w:rsid w:val="00490824"/>
    <w:rPr>
      <w:rFonts w:ascii="Calibri" w:eastAsia="Calibri" w:hAnsi="Calibri"/>
      <w:sz w:val="22"/>
      <w:szCs w:val="22"/>
      <w:lang w:eastAsia="en-US"/>
    </w:rPr>
  </w:style>
  <w:style w:type="character" w:styleId="Lienhypertexte">
    <w:name w:val="Hyperlink"/>
    <w:uiPriority w:val="99"/>
    <w:unhideWhenUsed/>
    <w:rsid w:val="00F342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625421">
      <w:bodyDiv w:val="1"/>
      <w:marLeft w:val="0"/>
      <w:marRight w:val="0"/>
      <w:marTop w:val="0"/>
      <w:marBottom w:val="0"/>
      <w:divBdr>
        <w:top w:val="none" w:sz="0" w:space="0" w:color="auto"/>
        <w:left w:val="none" w:sz="0" w:space="0" w:color="auto"/>
        <w:bottom w:val="none" w:sz="0" w:space="0" w:color="auto"/>
        <w:right w:val="none" w:sz="0" w:space="0" w:color="auto"/>
      </w:divBdr>
    </w:div>
    <w:div w:id="147136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g25.org" TargetMode="External"/><Relationship Id="rId3" Type="http://schemas.openxmlformats.org/officeDocument/2006/relationships/settings" Target="settings.xml"/><Relationship Id="rId7" Type="http://schemas.openxmlformats.org/officeDocument/2006/relationships/hyperlink" Target="https://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3054</Characters>
  <Application>Microsoft Office Word</Application>
  <DocSecurity>4</DocSecurity>
  <Lines>25</Lines>
  <Paragraphs>7</Paragraphs>
  <ScaleCrop>false</ScaleCrop>
  <HeadingPairs>
    <vt:vector size="2" baseType="variant">
      <vt:variant>
        <vt:lpstr>Titre</vt:lpstr>
      </vt:variant>
      <vt:variant>
        <vt:i4>1</vt:i4>
      </vt:variant>
    </vt:vector>
  </HeadingPairs>
  <TitlesOfParts>
    <vt:vector size="1" baseType="lpstr">
      <vt:lpstr>ARRETE PLACANT UN FONCTIONNAIRE</vt:lpstr>
    </vt:vector>
  </TitlesOfParts>
  <Company>..</Company>
  <LinksUpToDate>false</LinksUpToDate>
  <CharactersWithSpaces>3602</CharactersWithSpaces>
  <SharedDoc>false</SharedDoc>
  <HLinks>
    <vt:vector size="12" baseType="variant">
      <vt:variant>
        <vt:i4>1179738</vt:i4>
      </vt:variant>
      <vt:variant>
        <vt:i4>3</vt:i4>
      </vt:variant>
      <vt:variant>
        <vt:i4>0</vt:i4>
      </vt:variant>
      <vt:variant>
        <vt:i4>5</vt:i4>
      </vt:variant>
      <vt:variant>
        <vt:lpwstr>http://www.cdg25.org/</vt:lpwstr>
      </vt:variant>
      <vt:variant>
        <vt:lpwstr/>
      </vt:variant>
      <vt:variant>
        <vt:i4>7077929</vt:i4>
      </vt:variant>
      <vt:variant>
        <vt:i4>0</vt:i4>
      </vt:variant>
      <vt:variant>
        <vt:i4>0</vt:i4>
      </vt:variant>
      <vt:variant>
        <vt:i4>5</vt:i4>
      </vt:variant>
      <vt:variant>
        <vt:lpwstr>https://www.telerecours.fr/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ARRETE PLACANT UN FONCTIONNAIRE</dc:title>
  <dc:subject/>
  <dc:creator>Sylvie Turpain</dc:creator>
  <cp:keywords/>
  <cp:lastModifiedBy>Solyne HOWALD CAMPENET</cp:lastModifiedBy>
  <cp:revision>2</cp:revision>
  <cp:lastPrinted>2003-05-16T10:46:00Z</cp:lastPrinted>
  <dcterms:created xsi:type="dcterms:W3CDTF">2026-06-29T12:41:00Z</dcterms:created>
  <dcterms:modified xsi:type="dcterms:W3CDTF">2026-06-29T12:41:00Z</dcterms:modified>
</cp:coreProperties>
</file>