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D05B" w14:textId="77777777" w:rsidR="00104D99" w:rsidRDefault="00104D99" w:rsidP="00104D99">
      <w:pPr>
        <w:spacing w:after="0" w:line="240" w:lineRule="auto"/>
        <w:ind w:left="5670"/>
        <w:rPr>
          <w:rFonts w:ascii="Arial" w:hAnsi="Arial" w:cs="Arial"/>
        </w:rPr>
      </w:pPr>
      <w:r w:rsidRPr="00B82E62">
        <w:rPr>
          <w:rFonts w:ascii="Arial" w:hAnsi="Arial" w:cs="Arial"/>
        </w:rPr>
        <w:t>Date</w:t>
      </w:r>
    </w:p>
    <w:p w14:paraId="174CE1F7" w14:textId="77777777" w:rsidR="00104D99" w:rsidRPr="00B82E62" w:rsidRDefault="00104D99" w:rsidP="00104D99">
      <w:pPr>
        <w:spacing w:after="0" w:line="240" w:lineRule="auto"/>
        <w:rPr>
          <w:rFonts w:ascii="Arial" w:hAnsi="Arial" w:cs="Arial"/>
        </w:rPr>
      </w:pPr>
      <w:r w:rsidRPr="00B82E62">
        <w:rPr>
          <w:rFonts w:ascii="Arial" w:hAnsi="Arial" w:cs="Arial"/>
        </w:rPr>
        <w:t>Nom collectivité</w:t>
      </w:r>
    </w:p>
    <w:p w14:paraId="7B858F54" w14:textId="77777777" w:rsidR="00104D99" w:rsidRPr="00B82E62" w:rsidRDefault="00104D99" w:rsidP="00104D99">
      <w:pPr>
        <w:spacing w:after="0" w:line="240" w:lineRule="auto"/>
        <w:rPr>
          <w:rFonts w:ascii="Arial" w:hAnsi="Arial" w:cs="Arial"/>
        </w:rPr>
      </w:pPr>
      <w:r w:rsidRPr="00B82E62">
        <w:rPr>
          <w:rFonts w:ascii="Arial" w:hAnsi="Arial" w:cs="Arial"/>
        </w:rPr>
        <w:t>Adresse</w:t>
      </w:r>
    </w:p>
    <w:p w14:paraId="4DD8781C" w14:textId="77777777" w:rsidR="00104D99" w:rsidRDefault="00104D99" w:rsidP="00104D99">
      <w:pPr>
        <w:spacing w:after="0" w:line="240" w:lineRule="auto"/>
        <w:ind w:left="5670"/>
        <w:rPr>
          <w:rFonts w:ascii="Arial" w:hAnsi="Arial" w:cs="Arial"/>
        </w:rPr>
      </w:pPr>
    </w:p>
    <w:p w14:paraId="0484A7E9" w14:textId="77777777" w:rsidR="00104D99" w:rsidRPr="00B82E62" w:rsidRDefault="00104D99" w:rsidP="00104D99">
      <w:pPr>
        <w:spacing w:after="0" w:line="240" w:lineRule="auto"/>
        <w:ind w:left="5670"/>
        <w:rPr>
          <w:rFonts w:ascii="Arial" w:hAnsi="Arial" w:cs="Arial"/>
        </w:rPr>
      </w:pPr>
      <w:r w:rsidRPr="00B82E62">
        <w:rPr>
          <w:rFonts w:ascii="Arial" w:hAnsi="Arial" w:cs="Arial"/>
        </w:rPr>
        <w:t xml:space="preserve">Nom / Prénom agent </w:t>
      </w:r>
    </w:p>
    <w:p w14:paraId="702A5209" w14:textId="77777777" w:rsidR="00104D99" w:rsidRPr="00B82E62" w:rsidRDefault="00104D99" w:rsidP="00104D99">
      <w:pPr>
        <w:spacing w:after="0" w:line="240" w:lineRule="auto"/>
        <w:ind w:left="5670"/>
        <w:rPr>
          <w:rFonts w:ascii="Arial" w:hAnsi="Arial" w:cs="Arial"/>
        </w:rPr>
      </w:pPr>
      <w:r w:rsidRPr="00B82E62">
        <w:rPr>
          <w:rFonts w:ascii="Arial" w:hAnsi="Arial" w:cs="Arial"/>
        </w:rPr>
        <w:t>Adresse</w:t>
      </w:r>
    </w:p>
    <w:p w14:paraId="229A0C8C" w14:textId="77777777" w:rsidR="00104D99" w:rsidRDefault="00104D99" w:rsidP="00104D99">
      <w:pPr>
        <w:tabs>
          <w:tab w:val="left" w:pos="4820"/>
          <w:tab w:val="right" w:leader="dot" w:pos="7088"/>
          <w:tab w:val="right" w:leader="dot" w:pos="8789"/>
        </w:tabs>
        <w:spacing w:after="0" w:line="240" w:lineRule="auto"/>
        <w:rPr>
          <w:rFonts w:ascii="Arial" w:hAnsi="Arial" w:cs="Arial"/>
          <w:i/>
          <w:sz w:val="22"/>
          <w:szCs w:val="22"/>
        </w:rPr>
      </w:pPr>
    </w:p>
    <w:p w14:paraId="0AE01248" w14:textId="77777777" w:rsidR="00104D99" w:rsidRPr="006D44D3" w:rsidRDefault="00104D99" w:rsidP="00104D99">
      <w:pPr>
        <w:tabs>
          <w:tab w:val="left" w:pos="4820"/>
          <w:tab w:val="right" w:leader="dot" w:pos="7088"/>
          <w:tab w:val="right" w:leader="dot" w:pos="8789"/>
        </w:tabs>
        <w:spacing w:after="0" w:line="240" w:lineRule="auto"/>
        <w:rPr>
          <w:rFonts w:ascii="Arial" w:hAnsi="Arial" w:cs="Arial"/>
          <w:sz w:val="22"/>
          <w:szCs w:val="22"/>
        </w:rPr>
      </w:pPr>
      <w:r w:rsidRPr="006D44D3">
        <w:rPr>
          <w:rFonts w:ascii="Arial" w:hAnsi="Arial" w:cs="Arial"/>
          <w:i/>
          <w:sz w:val="22"/>
          <w:szCs w:val="22"/>
        </w:rPr>
        <w:t>Envoi en recommandé avec</w:t>
      </w:r>
    </w:p>
    <w:p w14:paraId="500DBA37" w14:textId="77777777" w:rsidR="00104D99" w:rsidRDefault="00104D99" w:rsidP="00104D99">
      <w:pPr>
        <w:tabs>
          <w:tab w:val="left" w:pos="5670"/>
          <w:tab w:val="right" w:leader="dot" w:pos="7655"/>
          <w:tab w:val="right" w:leader="dot" w:pos="9356"/>
        </w:tabs>
        <w:spacing w:after="0" w:line="240" w:lineRule="auto"/>
        <w:rPr>
          <w:rFonts w:ascii="Arial" w:hAnsi="Arial" w:cs="Arial"/>
          <w:i/>
          <w:sz w:val="22"/>
          <w:szCs w:val="22"/>
        </w:rPr>
      </w:pPr>
      <w:proofErr w:type="gramStart"/>
      <w:r w:rsidRPr="006D44D3">
        <w:rPr>
          <w:rFonts w:ascii="Arial" w:hAnsi="Arial" w:cs="Arial"/>
          <w:i/>
          <w:sz w:val="22"/>
          <w:szCs w:val="22"/>
        </w:rPr>
        <w:t>demande</w:t>
      </w:r>
      <w:proofErr w:type="gramEnd"/>
      <w:r w:rsidRPr="006D44D3">
        <w:rPr>
          <w:rFonts w:ascii="Arial" w:hAnsi="Arial" w:cs="Arial"/>
          <w:i/>
          <w:sz w:val="22"/>
          <w:szCs w:val="22"/>
        </w:rPr>
        <w:t xml:space="preserve"> d’accusé de réception</w:t>
      </w:r>
    </w:p>
    <w:p w14:paraId="512A0934" w14:textId="30B94EB8" w:rsidR="00104D99" w:rsidRPr="006D44D3" w:rsidRDefault="00104D99" w:rsidP="00104D99">
      <w:pPr>
        <w:tabs>
          <w:tab w:val="left" w:pos="5670"/>
          <w:tab w:val="right" w:leader="dot" w:pos="7655"/>
          <w:tab w:val="right" w:leader="dot" w:pos="9356"/>
        </w:tabs>
        <w:spacing w:after="0" w:line="240" w:lineRule="auto"/>
        <w:rPr>
          <w:rFonts w:ascii="Arial" w:hAnsi="Arial" w:cs="Arial"/>
          <w:i/>
          <w:sz w:val="22"/>
          <w:szCs w:val="22"/>
        </w:rPr>
      </w:pPr>
      <w:r w:rsidRPr="00104D99">
        <w:rPr>
          <w:rFonts w:ascii="Arial" w:hAnsi="Arial" w:cs="Arial"/>
          <w:i/>
          <w:iCs/>
          <w:sz w:val="22"/>
          <w:szCs w:val="22"/>
        </w:rPr>
        <w:t>(</w:t>
      </w:r>
      <w:proofErr w:type="gramStart"/>
      <w:r w:rsidRPr="00104D99">
        <w:rPr>
          <w:rFonts w:ascii="Arial" w:hAnsi="Arial" w:cs="Arial"/>
          <w:i/>
          <w:iCs/>
          <w:sz w:val="22"/>
          <w:szCs w:val="22"/>
        </w:rPr>
        <w:t>ou</w:t>
      </w:r>
      <w:proofErr w:type="gramEnd"/>
      <w:r w:rsidRPr="00104D99">
        <w:rPr>
          <w:rFonts w:ascii="Arial" w:hAnsi="Arial" w:cs="Arial"/>
          <w:i/>
          <w:iCs/>
          <w:sz w:val="22"/>
          <w:szCs w:val="22"/>
        </w:rPr>
        <w:t xml:space="preserve"> remise en main propre contre décharge)</w:t>
      </w:r>
    </w:p>
    <w:p w14:paraId="1D2F0E97" w14:textId="77777777" w:rsidR="00DD11C4" w:rsidRPr="00104D99" w:rsidRDefault="00DD11C4" w:rsidP="00104D99">
      <w:pPr>
        <w:spacing w:after="0" w:line="240" w:lineRule="auto"/>
        <w:jc w:val="both"/>
        <w:rPr>
          <w:rFonts w:ascii="Arial" w:hAnsi="Arial" w:cs="Arial"/>
          <w:sz w:val="22"/>
          <w:szCs w:val="22"/>
        </w:rPr>
      </w:pPr>
    </w:p>
    <w:p w14:paraId="314F8B9A" w14:textId="77777777" w:rsidR="00DD11C4" w:rsidRPr="00104D99" w:rsidRDefault="00DD11C4" w:rsidP="00104D99">
      <w:pPr>
        <w:spacing w:after="0" w:line="240" w:lineRule="auto"/>
        <w:jc w:val="both"/>
        <w:rPr>
          <w:rFonts w:ascii="Arial" w:hAnsi="Arial" w:cs="Arial"/>
          <w:b/>
          <w:bCs/>
          <w:sz w:val="22"/>
          <w:szCs w:val="22"/>
        </w:rPr>
      </w:pPr>
      <w:r w:rsidRPr="00104D99">
        <w:rPr>
          <w:rFonts w:ascii="Arial" w:hAnsi="Arial" w:cs="Arial"/>
          <w:b/>
          <w:bCs/>
          <w:sz w:val="22"/>
          <w:szCs w:val="22"/>
        </w:rPr>
        <w:t>Objet : Engagement d’une procédure de rupture conventionnelle</w:t>
      </w:r>
      <w:r w:rsidRPr="00104D99">
        <w:rPr>
          <w:rFonts w:ascii="Arial" w:hAnsi="Arial" w:cs="Arial"/>
          <w:b/>
          <w:bCs/>
          <w:sz w:val="22"/>
          <w:szCs w:val="22"/>
        </w:rPr>
        <w:tab/>
      </w:r>
    </w:p>
    <w:p w14:paraId="6F3A7210" w14:textId="77777777" w:rsidR="00DD11C4" w:rsidRPr="00104D99" w:rsidRDefault="00DD11C4" w:rsidP="00104D99">
      <w:pPr>
        <w:spacing w:after="0" w:line="240" w:lineRule="auto"/>
        <w:jc w:val="both"/>
        <w:rPr>
          <w:rFonts w:ascii="Arial" w:hAnsi="Arial" w:cs="Arial"/>
          <w:sz w:val="22"/>
          <w:szCs w:val="22"/>
        </w:rPr>
      </w:pPr>
    </w:p>
    <w:p w14:paraId="5C185A1B" w14:textId="77777777" w:rsidR="00104D99" w:rsidRPr="006D44D3" w:rsidRDefault="00104D99" w:rsidP="00104D99">
      <w:pPr>
        <w:tabs>
          <w:tab w:val="right" w:leader="dot" w:pos="3119"/>
        </w:tabs>
        <w:spacing w:after="0" w:line="240" w:lineRule="auto"/>
        <w:jc w:val="both"/>
        <w:rPr>
          <w:rFonts w:ascii="Arial" w:hAnsi="Arial" w:cs="Arial"/>
          <w:sz w:val="22"/>
          <w:szCs w:val="22"/>
        </w:rPr>
      </w:pPr>
      <w:r w:rsidRPr="006D44D3">
        <w:rPr>
          <w:rFonts w:ascii="Arial" w:hAnsi="Arial" w:cs="Arial"/>
          <w:sz w:val="22"/>
          <w:szCs w:val="22"/>
        </w:rPr>
        <w:t>M</w:t>
      </w:r>
      <w:r w:rsidRPr="006D44D3">
        <w:rPr>
          <w:rFonts w:ascii="Arial" w:hAnsi="Arial" w:cs="Arial"/>
          <w:sz w:val="22"/>
          <w:szCs w:val="22"/>
        </w:rPr>
        <w:tab/>
        <w:t>,</w:t>
      </w:r>
    </w:p>
    <w:p w14:paraId="2D4597E0" w14:textId="77777777" w:rsidR="00104D99" w:rsidRPr="006D44D3" w:rsidRDefault="00104D99" w:rsidP="00104D99">
      <w:pPr>
        <w:spacing w:after="0" w:line="240" w:lineRule="auto"/>
        <w:jc w:val="both"/>
        <w:rPr>
          <w:rFonts w:ascii="Arial" w:hAnsi="Arial" w:cs="Arial"/>
          <w:sz w:val="22"/>
          <w:szCs w:val="22"/>
        </w:rPr>
      </w:pPr>
    </w:p>
    <w:p w14:paraId="4219DC28" w14:textId="1A75775D"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La loi n°2019-828 du 6 août 2019 de transformation de la fonction publique, et notamment son article 72, a instauré la rupture conventionnelle pour les fonctionnaires titulaire et les contractuels en CDI à compter du 1</w:t>
      </w:r>
      <w:r w:rsidRPr="00104D99">
        <w:rPr>
          <w:rFonts w:ascii="Arial" w:hAnsi="Arial" w:cs="Arial"/>
          <w:sz w:val="22"/>
          <w:szCs w:val="22"/>
          <w:vertAlign w:val="superscript"/>
        </w:rPr>
        <w:t>er</w:t>
      </w:r>
      <w:r w:rsidRPr="00104D99">
        <w:rPr>
          <w:rFonts w:ascii="Arial" w:hAnsi="Arial" w:cs="Arial"/>
          <w:sz w:val="22"/>
          <w:szCs w:val="22"/>
        </w:rPr>
        <w:t xml:space="preserve"> janvier 2020.</w:t>
      </w:r>
    </w:p>
    <w:p w14:paraId="751FBF1F" w14:textId="77777777" w:rsidR="00DD11C4" w:rsidRPr="00104D99" w:rsidRDefault="00DD11C4" w:rsidP="00104D99">
      <w:pPr>
        <w:spacing w:after="0" w:line="240" w:lineRule="auto"/>
        <w:jc w:val="both"/>
        <w:rPr>
          <w:rFonts w:ascii="Arial" w:hAnsi="Arial" w:cs="Arial"/>
          <w:sz w:val="22"/>
          <w:szCs w:val="22"/>
        </w:rPr>
      </w:pPr>
    </w:p>
    <w:p w14:paraId="5DF40B3C"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Je souhaite vous proposer de recourir à ce dispositif de rupture conventionnelle.</w:t>
      </w:r>
    </w:p>
    <w:p w14:paraId="765FEA1D" w14:textId="77777777" w:rsidR="00DD11C4" w:rsidRPr="00104D99" w:rsidRDefault="00DD11C4" w:rsidP="00104D99">
      <w:pPr>
        <w:spacing w:after="0" w:line="240" w:lineRule="auto"/>
        <w:jc w:val="both"/>
        <w:rPr>
          <w:rFonts w:ascii="Arial" w:hAnsi="Arial" w:cs="Arial"/>
          <w:sz w:val="22"/>
          <w:szCs w:val="22"/>
        </w:rPr>
      </w:pPr>
    </w:p>
    <w:p w14:paraId="58A55B43" w14:textId="189B853E"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En effet, en application de ce dispositif, l’autorité territoriale, d’une part, l’agent fonctionnaire titulaire ou contractuel en CDI d’autre part, peuvent convenir en commun des conditions de la cessation définitive des fonctions, qui entraîne radiation des cadres, perte de la qualité de fonctionnaire et/ou fin de contrat anticipée.</w:t>
      </w:r>
    </w:p>
    <w:p w14:paraId="5AAAF593" w14:textId="77777777" w:rsidR="00DD11C4" w:rsidRPr="00104D99" w:rsidRDefault="00DD11C4" w:rsidP="00104D99">
      <w:pPr>
        <w:spacing w:after="0" w:line="240" w:lineRule="auto"/>
        <w:jc w:val="both"/>
        <w:rPr>
          <w:rFonts w:ascii="Arial" w:hAnsi="Arial" w:cs="Arial"/>
          <w:sz w:val="22"/>
          <w:szCs w:val="22"/>
        </w:rPr>
      </w:pPr>
    </w:p>
    <w:p w14:paraId="6B9BF93E"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 xml:space="preserve">En contrepartie, l’agent perçoit une indemnité spécifique de rupture conventionnelle, dont le montant est encadré </w:t>
      </w:r>
      <w:bookmarkStart w:id="0" w:name="_Hlk32560731"/>
      <w:r w:rsidRPr="00104D99">
        <w:rPr>
          <w:rFonts w:ascii="Arial" w:hAnsi="Arial" w:cs="Arial"/>
          <w:sz w:val="22"/>
          <w:szCs w:val="22"/>
        </w:rPr>
        <w:t>par le décret 2019-1596.</w:t>
      </w:r>
      <w:bookmarkEnd w:id="0"/>
    </w:p>
    <w:p w14:paraId="59B5AE7E" w14:textId="77777777" w:rsidR="00DD11C4" w:rsidRPr="00104D99" w:rsidRDefault="00DD11C4" w:rsidP="00104D99">
      <w:pPr>
        <w:spacing w:after="0" w:line="240" w:lineRule="auto"/>
        <w:jc w:val="both"/>
        <w:rPr>
          <w:rFonts w:ascii="Arial" w:hAnsi="Arial" w:cs="Arial"/>
          <w:sz w:val="22"/>
          <w:szCs w:val="22"/>
        </w:rPr>
      </w:pPr>
    </w:p>
    <w:p w14:paraId="29F3F210"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Cette rupture conventionnelle ne peut être imposée par l'une ou l'autre des parties.</w:t>
      </w:r>
    </w:p>
    <w:p w14:paraId="0E9A24EF" w14:textId="77777777" w:rsidR="00DD11C4" w:rsidRPr="00104D99" w:rsidRDefault="00DD11C4" w:rsidP="00104D99">
      <w:pPr>
        <w:spacing w:after="0" w:line="240" w:lineRule="auto"/>
        <w:jc w:val="both"/>
        <w:rPr>
          <w:rFonts w:ascii="Arial" w:hAnsi="Arial" w:cs="Arial"/>
          <w:sz w:val="22"/>
          <w:szCs w:val="22"/>
        </w:rPr>
      </w:pPr>
    </w:p>
    <w:p w14:paraId="4A87A57D"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De plus, l’agent qui, dans les 6 années suivant la rupture conventionnelle, est recruté en tant qu’agent public pour occuper un emploi au sein de la collectivité ou de l’établissement avec lequel il est convenu d’une rupture conventionnelle est tenu de rembourser à cette collectivité ou établissement, au plus tard dans les deux ans qui suivent le recrutement, les sommes perçues au titre de l’indemnité de rupture conventionnelle.</w:t>
      </w:r>
    </w:p>
    <w:p w14:paraId="6897C716" w14:textId="77777777" w:rsidR="00DD11C4" w:rsidRPr="00104D99" w:rsidRDefault="00DD11C4" w:rsidP="00104D99">
      <w:pPr>
        <w:spacing w:after="0" w:line="240" w:lineRule="auto"/>
        <w:jc w:val="both"/>
        <w:rPr>
          <w:rFonts w:ascii="Arial" w:hAnsi="Arial" w:cs="Arial"/>
          <w:strike/>
          <w:sz w:val="22"/>
          <w:szCs w:val="22"/>
        </w:rPr>
      </w:pPr>
    </w:p>
    <w:p w14:paraId="21BD80CB"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Afin d’aborder cette procédure, vous êtes convié(e) à un entretien préalable qui se déroulera le …</w:t>
      </w:r>
      <w:proofErr w:type="gramStart"/>
      <w:r w:rsidRPr="00104D99">
        <w:rPr>
          <w:rFonts w:ascii="Arial" w:hAnsi="Arial" w:cs="Arial"/>
          <w:sz w:val="22"/>
          <w:szCs w:val="22"/>
        </w:rPr>
        <w:t>…….</w:t>
      </w:r>
      <w:proofErr w:type="gramEnd"/>
      <w:r w:rsidRPr="00104D99">
        <w:rPr>
          <w:rFonts w:ascii="Arial" w:hAnsi="Arial" w:cs="Arial"/>
          <w:sz w:val="22"/>
          <w:szCs w:val="22"/>
        </w:rPr>
        <w:t xml:space="preserve">. </w:t>
      </w:r>
      <w:proofErr w:type="gramStart"/>
      <w:r w:rsidRPr="00104D99">
        <w:rPr>
          <w:rFonts w:ascii="Arial" w:hAnsi="Arial" w:cs="Arial"/>
          <w:sz w:val="22"/>
          <w:szCs w:val="22"/>
        </w:rPr>
        <w:t>à</w:t>
      </w:r>
      <w:proofErr w:type="gramEnd"/>
      <w:r w:rsidRPr="00104D99">
        <w:rPr>
          <w:rFonts w:ascii="Arial" w:hAnsi="Arial" w:cs="Arial"/>
          <w:sz w:val="22"/>
          <w:szCs w:val="22"/>
        </w:rPr>
        <w:t xml:space="preserve"> ………………., .. </w:t>
      </w:r>
      <w:proofErr w:type="gramStart"/>
      <w:r w:rsidRPr="00104D99">
        <w:rPr>
          <w:rFonts w:ascii="Arial" w:hAnsi="Arial" w:cs="Arial"/>
          <w:sz w:val="22"/>
          <w:szCs w:val="22"/>
        </w:rPr>
        <w:t>heures</w:t>
      </w:r>
      <w:proofErr w:type="gramEnd"/>
      <w:r w:rsidRPr="00104D99">
        <w:rPr>
          <w:rFonts w:ascii="Arial" w:hAnsi="Arial" w:cs="Arial"/>
          <w:sz w:val="22"/>
          <w:szCs w:val="22"/>
        </w:rPr>
        <w:t xml:space="preserve"> (</w:t>
      </w:r>
      <w:r w:rsidRPr="00104D99">
        <w:rPr>
          <w:rFonts w:ascii="Arial" w:hAnsi="Arial" w:cs="Arial"/>
          <w:i/>
          <w:iCs/>
          <w:sz w:val="22"/>
          <w:szCs w:val="22"/>
        </w:rPr>
        <w:t>date fixée au moins dix jours francs et au plus un mois après la réception de la lettre de demande de rupture conventionnelle).</w:t>
      </w:r>
      <w:r w:rsidRPr="00104D99">
        <w:rPr>
          <w:rFonts w:ascii="Arial" w:hAnsi="Arial" w:cs="Arial"/>
          <w:sz w:val="22"/>
          <w:szCs w:val="22"/>
        </w:rPr>
        <w:t xml:space="preserve"> </w:t>
      </w:r>
    </w:p>
    <w:p w14:paraId="7E02B180" w14:textId="77777777" w:rsidR="00DD11C4" w:rsidRPr="00104D99" w:rsidRDefault="00DD11C4" w:rsidP="00104D99">
      <w:pPr>
        <w:spacing w:after="0" w:line="240" w:lineRule="auto"/>
        <w:jc w:val="both"/>
        <w:rPr>
          <w:rFonts w:ascii="Arial" w:hAnsi="Arial" w:cs="Arial"/>
          <w:sz w:val="22"/>
          <w:szCs w:val="22"/>
        </w:rPr>
      </w:pPr>
    </w:p>
    <w:p w14:paraId="48607FD3" w14:textId="77777777"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Cet entretien portera principalement sur :</w:t>
      </w:r>
    </w:p>
    <w:p w14:paraId="655C10EE" w14:textId="77777777" w:rsidR="00DD11C4" w:rsidRPr="00104D99" w:rsidRDefault="00DD11C4" w:rsidP="00104D99">
      <w:pPr>
        <w:numPr>
          <w:ilvl w:val="0"/>
          <w:numId w:val="1"/>
        </w:numPr>
        <w:spacing w:after="0" w:line="240" w:lineRule="auto"/>
        <w:ind w:left="0" w:firstLine="0"/>
        <w:jc w:val="both"/>
        <w:rPr>
          <w:rFonts w:ascii="Arial" w:hAnsi="Arial" w:cs="Arial"/>
          <w:sz w:val="22"/>
          <w:szCs w:val="22"/>
        </w:rPr>
      </w:pPr>
      <w:proofErr w:type="gramStart"/>
      <w:r w:rsidRPr="00104D99">
        <w:rPr>
          <w:rFonts w:ascii="Arial" w:hAnsi="Arial" w:cs="Arial"/>
          <w:sz w:val="22"/>
          <w:szCs w:val="22"/>
        </w:rPr>
        <w:t>les</w:t>
      </w:r>
      <w:proofErr w:type="gramEnd"/>
      <w:r w:rsidRPr="00104D99">
        <w:rPr>
          <w:rFonts w:ascii="Arial" w:hAnsi="Arial" w:cs="Arial"/>
          <w:sz w:val="22"/>
          <w:szCs w:val="22"/>
        </w:rPr>
        <w:t xml:space="preserve"> motifs de la demande</w:t>
      </w:r>
    </w:p>
    <w:p w14:paraId="1802550D" w14:textId="77777777" w:rsidR="00DD11C4" w:rsidRPr="00104D99" w:rsidRDefault="00DD11C4" w:rsidP="00104D99">
      <w:pPr>
        <w:numPr>
          <w:ilvl w:val="0"/>
          <w:numId w:val="1"/>
        </w:numPr>
        <w:spacing w:after="0" w:line="240" w:lineRule="auto"/>
        <w:ind w:left="0" w:firstLine="0"/>
        <w:jc w:val="both"/>
        <w:rPr>
          <w:rFonts w:ascii="Arial" w:hAnsi="Arial" w:cs="Arial"/>
          <w:sz w:val="22"/>
          <w:szCs w:val="22"/>
        </w:rPr>
      </w:pPr>
      <w:proofErr w:type="gramStart"/>
      <w:r w:rsidRPr="00104D99">
        <w:rPr>
          <w:rFonts w:ascii="Arial" w:hAnsi="Arial" w:cs="Arial"/>
          <w:sz w:val="22"/>
          <w:szCs w:val="22"/>
        </w:rPr>
        <w:t>le</w:t>
      </w:r>
      <w:proofErr w:type="gramEnd"/>
      <w:r w:rsidRPr="00104D99">
        <w:rPr>
          <w:rFonts w:ascii="Arial" w:hAnsi="Arial" w:cs="Arial"/>
          <w:sz w:val="22"/>
          <w:szCs w:val="22"/>
        </w:rPr>
        <w:t xml:space="preserve"> principe de la rupture conventionnelle ;</w:t>
      </w:r>
    </w:p>
    <w:p w14:paraId="2C859E5A" w14:textId="31DEACBD" w:rsidR="00DD11C4" w:rsidRPr="00104D99" w:rsidRDefault="00DD11C4" w:rsidP="00104D99">
      <w:pPr>
        <w:numPr>
          <w:ilvl w:val="0"/>
          <w:numId w:val="1"/>
        </w:numPr>
        <w:spacing w:after="0" w:line="240" w:lineRule="auto"/>
        <w:ind w:left="0" w:firstLine="0"/>
        <w:jc w:val="both"/>
        <w:rPr>
          <w:rFonts w:ascii="Arial" w:hAnsi="Arial" w:cs="Arial"/>
          <w:sz w:val="22"/>
          <w:szCs w:val="22"/>
        </w:rPr>
      </w:pPr>
      <w:proofErr w:type="gramStart"/>
      <w:r w:rsidRPr="00104D99">
        <w:rPr>
          <w:rFonts w:ascii="Arial" w:hAnsi="Arial" w:cs="Arial"/>
          <w:sz w:val="22"/>
          <w:szCs w:val="22"/>
        </w:rPr>
        <w:t>la</w:t>
      </w:r>
      <w:proofErr w:type="gramEnd"/>
      <w:r w:rsidRPr="00104D99">
        <w:rPr>
          <w:rFonts w:ascii="Arial" w:hAnsi="Arial" w:cs="Arial"/>
          <w:sz w:val="22"/>
          <w:szCs w:val="22"/>
        </w:rPr>
        <w:t xml:space="preserve"> fixation de la date de cessation définitive de fonctions</w:t>
      </w:r>
    </w:p>
    <w:p w14:paraId="1D18B93D" w14:textId="77777777" w:rsidR="00DD11C4" w:rsidRPr="00104D99" w:rsidRDefault="00DD11C4" w:rsidP="00104D99">
      <w:pPr>
        <w:numPr>
          <w:ilvl w:val="0"/>
          <w:numId w:val="1"/>
        </w:numPr>
        <w:spacing w:after="0" w:line="240" w:lineRule="auto"/>
        <w:ind w:left="0" w:firstLine="0"/>
        <w:jc w:val="both"/>
        <w:rPr>
          <w:rFonts w:ascii="Arial" w:hAnsi="Arial" w:cs="Arial"/>
          <w:sz w:val="22"/>
          <w:szCs w:val="22"/>
        </w:rPr>
      </w:pPr>
      <w:proofErr w:type="gramStart"/>
      <w:r w:rsidRPr="00104D99">
        <w:rPr>
          <w:rFonts w:ascii="Arial" w:hAnsi="Arial" w:cs="Arial"/>
          <w:sz w:val="22"/>
          <w:szCs w:val="22"/>
        </w:rPr>
        <w:t>le</w:t>
      </w:r>
      <w:proofErr w:type="gramEnd"/>
      <w:r w:rsidRPr="00104D99">
        <w:rPr>
          <w:rFonts w:ascii="Arial" w:hAnsi="Arial" w:cs="Arial"/>
          <w:sz w:val="22"/>
          <w:szCs w:val="22"/>
        </w:rPr>
        <w:t xml:space="preserve"> montant envisagé de l'indemnité spécifique de rupture conventionnelle</w:t>
      </w:r>
    </w:p>
    <w:p w14:paraId="58872B21" w14:textId="77777777" w:rsidR="00DD11C4" w:rsidRPr="00104D99" w:rsidRDefault="00DD11C4" w:rsidP="00104D99">
      <w:pPr>
        <w:numPr>
          <w:ilvl w:val="0"/>
          <w:numId w:val="1"/>
        </w:numPr>
        <w:spacing w:after="0" w:line="240" w:lineRule="auto"/>
        <w:ind w:left="0" w:firstLine="0"/>
        <w:jc w:val="both"/>
        <w:rPr>
          <w:rFonts w:ascii="Arial" w:hAnsi="Arial" w:cs="Arial"/>
          <w:sz w:val="22"/>
          <w:szCs w:val="22"/>
        </w:rPr>
      </w:pPr>
      <w:proofErr w:type="gramStart"/>
      <w:r w:rsidRPr="00104D99">
        <w:rPr>
          <w:rFonts w:ascii="Arial" w:hAnsi="Arial" w:cs="Arial"/>
          <w:sz w:val="22"/>
          <w:szCs w:val="22"/>
        </w:rPr>
        <w:t>les</w:t>
      </w:r>
      <w:proofErr w:type="gramEnd"/>
      <w:r w:rsidRPr="00104D99">
        <w:rPr>
          <w:rFonts w:ascii="Arial" w:hAnsi="Arial" w:cs="Arial"/>
          <w:sz w:val="22"/>
          <w:szCs w:val="22"/>
        </w:rPr>
        <w:t xml:space="preserve"> conséquences de la cessation définitive des fonctions, notamment le bénéfice de l'assurance chômage, l'obligation de remboursement prévue aux articles 8 et 49 decies du Décret n°2019-1593 et le respect des obligations déontologiques prévues aux articles 25 octies et 26 de la loi du 13 juillet 1983 susvisée et à l'article 432-13 du code pénal.</w:t>
      </w:r>
    </w:p>
    <w:p w14:paraId="548E8640" w14:textId="5EC4CA79" w:rsidR="00DD11C4" w:rsidRPr="00104D99" w:rsidRDefault="005D59DD" w:rsidP="00104D99">
      <w:pPr>
        <w:numPr>
          <w:ilvl w:val="0"/>
          <w:numId w:val="1"/>
        </w:numPr>
        <w:spacing w:after="0" w:line="240" w:lineRule="auto"/>
        <w:ind w:left="0" w:firstLine="0"/>
        <w:jc w:val="both"/>
        <w:rPr>
          <w:rFonts w:ascii="Arial" w:hAnsi="Arial" w:cs="Arial"/>
          <w:sz w:val="22"/>
          <w:szCs w:val="22"/>
        </w:rPr>
      </w:pPr>
      <w:r w:rsidRPr="00104D99">
        <w:rPr>
          <w:rFonts w:ascii="Arial" w:hAnsi="Arial" w:cs="Arial"/>
          <w:sz w:val="22"/>
          <w:szCs w:val="22"/>
        </w:rPr>
        <w:t>L’accord</w:t>
      </w:r>
      <w:r w:rsidR="00DD11C4" w:rsidRPr="00104D99">
        <w:rPr>
          <w:rFonts w:ascii="Arial" w:hAnsi="Arial" w:cs="Arial"/>
          <w:sz w:val="22"/>
          <w:szCs w:val="22"/>
        </w:rPr>
        <w:t xml:space="preserve"> ou le refus d</w:t>
      </w:r>
      <w:bookmarkStart w:id="1" w:name="_GoBack"/>
      <w:bookmarkEnd w:id="1"/>
      <w:r w:rsidR="00DD11C4" w:rsidRPr="00104D99">
        <w:rPr>
          <w:rFonts w:ascii="Arial" w:hAnsi="Arial" w:cs="Arial"/>
          <w:sz w:val="22"/>
          <w:szCs w:val="22"/>
        </w:rPr>
        <w:t>e cette demande au vu des éléments précédents</w:t>
      </w:r>
    </w:p>
    <w:p w14:paraId="140B9AB4" w14:textId="77777777" w:rsidR="00DD11C4" w:rsidRPr="00104D99" w:rsidRDefault="00DD11C4" w:rsidP="00104D99">
      <w:pPr>
        <w:spacing w:after="0" w:line="240" w:lineRule="auto"/>
        <w:jc w:val="both"/>
        <w:rPr>
          <w:rFonts w:ascii="Arial" w:hAnsi="Arial" w:cs="Arial"/>
          <w:sz w:val="22"/>
          <w:szCs w:val="22"/>
        </w:rPr>
      </w:pPr>
    </w:p>
    <w:p w14:paraId="1C3A9D12" w14:textId="12A1C70E" w:rsidR="00DD11C4" w:rsidRPr="00104D99" w:rsidRDefault="00DD11C4" w:rsidP="00104D99">
      <w:pPr>
        <w:spacing w:after="0" w:line="240" w:lineRule="auto"/>
        <w:jc w:val="both"/>
        <w:rPr>
          <w:rFonts w:ascii="Arial" w:hAnsi="Arial" w:cs="Arial"/>
          <w:sz w:val="22"/>
          <w:szCs w:val="22"/>
        </w:rPr>
      </w:pPr>
      <w:r w:rsidRPr="00104D99">
        <w:rPr>
          <w:rFonts w:ascii="Arial" w:hAnsi="Arial" w:cs="Arial"/>
          <w:sz w:val="22"/>
          <w:szCs w:val="22"/>
        </w:rPr>
        <w:t xml:space="preserve">Conformément aux dispositions du décret n° 2019-1593 du 31 décembre 2019, vous avez la possibilité de vous faire assister par un conseiller désigné par une organisation syndicale </w:t>
      </w:r>
      <w:r w:rsidRPr="00104D99">
        <w:rPr>
          <w:rFonts w:ascii="Arial" w:hAnsi="Arial" w:cs="Arial"/>
          <w:sz w:val="22"/>
          <w:szCs w:val="22"/>
        </w:rPr>
        <w:lastRenderedPageBreak/>
        <w:t>représentative de votre choix ou par un conseiller syndical de votre choix. Je vous remercie alors de m’en informer avant la tenue de l’entretien.</w:t>
      </w:r>
    </w:p>
    <w:p w14:paraId="0D54D52B" w14:textId="77777777" w:rsidR="00104D99" w:rsidRDefault="00104D99" w:rsidP="00104D99">
      <w:pPr>
        <w:spacing w:after="0" w:line="240" w:lineRule="auto"/>
        <w:rPr>
          <w:rFonts w:ascii="Arial" w:hAnsi="Arial" w:cs="Arial"/>
          <w:sz w:val="22"/>
          <w:szCs w:val="22"/>
        </w:rPr>
      </w:pPr>
    </w:p>
    <w:p w14:paraId="0A828580" w14:textId="77777777" w:rsidR="00104D99" w:rsidRPr="006D44D3" w:rsidRDefault="00104D99" w:rsidP="00104D99">
      <w:pPr>
        <w:spacing w:after="0" w:line="240" w:lineRule="auto"/>
        <w:rPr>
          <w:rFonts w:ascii="Arial" w:hAnsi="Arial" w:cs="Arial"/>
          <w:sz w:val="22"/>
          <w:szCs w:val="22"/>
        </w:rPr>
      </w:pPr>
    </w:p>
    <w:p w14:paraId="4C483FCA" w14:textId="77777777" w:rsidR="00104D99" w:rsidRPr="006D44D3" w:rsidRDefault="00104D99" w:rsidP="00104D99">
      <w:pPr>
        <w:spacing w:after="0" w:line="240" w:lineRule="auto"/>
        <w:jc w:val="both"/>
        <w:rPr>
          <w:rFonts w:ascii="Arial" w:hAnsi="Arial" w:cs="Arial"/>
          <w:sz w:val="22"/>
          <w:szCs w:val="22"/>
        </w:rPr>
      </w:pPr>
      <w:r w:rsidRPr="006D44D3">
        <w:rPr>
          <w:rFonts w:ascii="Arial" w:hAnsi="Arial" w:cs="Arial"/>
          <w:sz w:val="22"/>
          <w:szCs w:val="22"/>
        </w:rPr>
        <w:t>Je vous prie d’agréer, M ………………</w:t>
      </w:r>
      <w:proofErr w:type="gramStart"/>
      <w:r w:rsidRPr="006D44D3">
        <w:rPr>
          <w:rFonts w:ascii="Arial" w:hAnsi="Arial" w:cs="Arial"/>
          <w:sz w:val="22"/>
          <w:szCs w:val="22"/>
        </w:rPr>
        <w:t>…….</w:t>
      </w:r>
      <w:proofErr w:type="gramEnd"/>
      <w:r w:rsidRPr="006D44D3">
        <w:rPr>
          <w:rFonts w:ascii="Arial" w:hAnsi="Arial" w:cs="Arial"/>
          <w:sz w:val="22"/>
          <w:szCs w:val="22"/>
        </w:rPr>
        <w:t>, l’expression de mes salutations distinguées.</w:t>
      </w:r>
    </w:p>
    <w:p w14:paraId="0AC3FC62" w14:textId="77777777" w:rsidR="00104D99" w:rsidRDefault="00104D99" w:rsidP="00104D99">
      <w:pPr>
        <w:spacing w:after="0" w:line="240" w:lineRule="auto"/>
        <w:rPr>
          <w:rFonts w:ascii="Arial" w:hAnsi="Arial" w:cs="Arial"/>
          <w:sz w:val="22"/>
          <w:szCs w:val="22"/>
        </w:rPr>
      </w:pPr>
    </w:p>
    <w:p w14:paraId="1BB5E078" w14:textId="77777777" w:rsidR="00104D99" w:rsidRPr="006D44D3" w:rsidRDefault="00104D99" w:rsidP="00104D99">
      <w:pPr>
        <w:spacing w:after="0" w:line="240" w:lineRule="auto"/>
        <w:rPr>
          <w:rFonts w:ascii="Arial" w:hAnsi="Arial" w:cs="Arial"/>
          <w:sz w:val="22"/>
          <w:szCs w:val="22"/>
        </w:rPr>
      </w:pPr>
    </w:p>
    <w:p w14:paraId="1D4669FA" w14:textId="0E1003C5" w:rsidR="005026C7" w:rsidRPr="00104D99" w:rsidRDefault="00104D99" w:rsidP="00104D99">
      <w:pPr>
        <w:spacing w:after="0" w:line="240" w:lineRule="auto"/>
        <w:ind w:left="5670"/>
        <w:rPr>
          <w:rFonts w:ascii="Arial" w:hAnsi="Arial" w:cs="Arial"/>
          <w:sz w:val="22"/>
          <w:szCs w:val="22"/>
        </w:rPr>
      </w:pPr>
      <w:r w:rsidRPr="006D44D3">
        <w:rPr>
          <w:rFonts w:ascii="Arial" w:hAnsi="Arial" w:cs="Arial"/>
          <w:sz w:val="22"/>
          <w:szCs w:val="22"/>
        </w:rPr>
        <w:t xml:space="preserve">Le </w:t>
      </w:r>
      <w:r w:rsidRPr="006D44D3">
        <w:rPr>
          <w:rFonts w:ascii="Arial" w:hAnsi="Arial" w:cs="Arial"/>
          <w:i/>
          <w:sz w:val="22"/>
          <w:szCs w:val="22"/>
        </w:rPr>
        <w:t>(Maire Président)</w:t>
      </w:r>
    </w:p>
    <w:sectPr w:rsidR="005026C7" w:rsidRPr="00104D99" w:rsidSect="00104D99">
      <w:headerReference w:type="default" r:id="rId7"/>
      <w:pgSz w:w="11906" w:h="16838"/>
      <w:pgMar w:top="1418"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75B37" w14:textId="77777777" w:rsidR="00000000" w:rsidRDefault="005D59DD">
      <w:pPr>
        <w:spacing w:after="0" w:line="240" w:lineRule="auto"/>
      </w:pPr>
      <w:r>
        <w:separator/>
      </w:r>
    </w:p>
  </w:endnote>
  <w:endnote w:type="continuationSeparator" w:id="0">
    <w:p w14:paraId="2E5484A5" w14:textId="77777777" w:rsidR="00000000" w:rsidRDefault="005D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3397" w14:textId="77777777" w:rsidR="00000000" w:rsidRDefault="005D59DD">
      <w:pPr>
        <w:spacing w:after="0" w:line="240" w:lineRule="auto"/>
      </w:pPr>
      <w:r>
        <w:separator/>
      </w:r>
    </w:p>
  </w:footnote>
  <w:footnote w:type="continuationSeparator" w:id="0">
    <w:p w14:paraId="7EB7D3F6" w14:textId="77777777" w:rsidR="00000000" w:rsidRDefault="005D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CAC7" w14:textId="668DF31D" w:rsidR="00FB1356" w:rsidRDefault="005D59DD" w:rsidP="00FB1356">
    <w:pPr>
      <w:pStyle w:val="En-tte"/>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84E02"/>
    <w:multiLevelType w:val="hybridMultilevel"/>
    <w:tmpl w:val="A1C45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BB"/>
    <w:rsid w:val="00104D99"/>
    <w:rsid w:val="005026C7"/>
    <w:rsid w:val="005B3FBB"/>
    <w:rsid w:val="005D59DD"/>
    <w:rsid w:val="006F596E"/>
    <w:rsid w:val="00841C4E"/>
    <w:rsid w:val="00DD1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DBB0"/>
  <w15:chartTrackingRefBased/>
  <w15:docId w15:val="{27CFA315-EAEE-4F3F-8314-B9B22D2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C4"/>
    <w:pPr>
      <w:spacing w:after="120" w:line="264" w:lineRule="auto"/>
    </w:pPr>
    <w:rPr>
      <w:rFonts w:ascii="Calibri" w:eastAsia="Times New Roman" w:hAnsi="Calibri" w:cs="Times New Roman"/>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DD11C4"/>
    <w:pPr>
      <w:autoSpaceDE w:val="0"/>
      <w:autoSpaceDN w:val="0"/>
      <w:spacing w:after="0" w:line="240" w:lineRule="auto"/>
      <w:jc w:val="center"/>
    </w:pPr>
    <w:rPr>
      <w:rFonts w:ascii="Arial" w:hAnsi="Arial" w:cs="Arial"/>
      <w:b/>
      <w:bCs/>
      <w:sz w:val="22"/>
      <w:szCs w:val="22"/>
    </w:rPr>
  </w:style>
  <w:style w:type="paragraph" w:styleId="En-tte">
    <w:name w:val="header"/>
    <w:basedOn w:val="Normal"/>
    <w:link w:val="En-tteCar"/>
    <w:uiPriority w:val="99"/>
    <w:unhideWhenUsed/>
    <w:rsid w:val="00DD11C4"/>
    <w:pPr>
      <w:tabs>
        <w:tab w:val="center" w:pos="4536"/>
        <w:tab w:val="right" w:pos="9072"/>
      </w:tabs>
    </w:pPr>
  </w:style>
  <w:style w:type="character" w:customStyle="1" w:styleId="En-tteCar">
    <w:name w:val="En-tête Car"/>
    <w:basedOn w:val="Policepardfaut"/>
    <w:link w:val="En-tte"/>
    <w:uiPriority w:val="99"/>
    <w:rsid w:val="00DD11C4"/>
    <w:rPr>
      <w:rFonts w:ascii="Calibri" w:eastAsia="Times New Roman" w:hAnsi="Calibri" w:cs="Times New Roman"/>
      <w:sz w:val="21"/>
      <w:szCs w:val="21"/>
      <w:lang w:eastAsia="fr-FR"/>
    </w:rPr>
  </w:style>
  <w:style w:type="paragraph" w:styleId="Pieddepage">
    <w:name w:val="footer"/>
    <w:basedOn w:val="Normal"/>
    <w:link w:val="PieddepageCar"/>
    <w:uiPriority w:val="99"/>
    <w:unhideWhenUsed/>
    <w:rsid w:val="00104D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D99"/>
    <w:rPr>
      <w:rFonts w:ascii="Calibri" w:eastAsia="Times New Roman" w:hAnsi="Calibri" w:cs="Times New Roman"/>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2449</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4</cp:revision>
  <dcterms:created xsi:type="dcterms:W3CDTF">2021-02-23T13:54:00Z</dcterms:created>
  <dcterms:modified xsi:type="dcterms:W3CDTF">2021-03-14T18:34:00Z</dcterms:modified>
</cp:coreProperties>
</file>